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0097" w:rsidRDefault="00000097" w:rsidP="00000097">
      <w:pPr>
        <w:ind w:firstLineChars="0" w:firstLine="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Pr="00C03755" w:rsidRDefault="00C03755" w:rsidP="00C03755">
      <w:pPr>
        <w:ind w:firstLine="480"/>
        <w:jc w:val="right"/>
      </w:pPr>
      <w:r>
        <w:rPr>
          <w:rFonts w:hint="eastAsia"/>
        </w:rPr>
        <w:t xml:space="preserve">    </w:t>
      </w:r>
      <w:r w:rsidR="00EC433F">
        <w:rPr>
          <w:noProof/>
          <w:lang w:bidi="he-IL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1463040</wp:posOffset>
            </wp:positionH>
            <wp:positionV relativeFrom="paragraph">
              <wp:posOffset>111760</wp:posOffset>
            </wp:positionV>
            <wp:extent cx="4954270" cy="1279525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4270" cy="1279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000097" w:rsidRDefault="00000097" w:rsidP="00000097">
      <w:pPr>
        <w:ind w:firstLine="480"/>
      </w:pPr>
    </w:p>
    <w:p w:rsidR="00861DAF" w:rsidRPr="006262C1" w:rsidRDefault="009D05BE" w:rsidP="006262C1">
      <w:pPr>
        <w:widowControl/>
        <w:spacing w:line="240" w:lineRule="auto"/>
        <w:ind w:firstLineChars="0" w:firstLine="0"/>
        <w:jc w:val="right"/>
        <w:rPr>
          <w:b/>
          <w:sz w:val="36"/>
          <w:szCs w:val="36"/>
        </w:rPr>
      </w:pPr>
      <w:r w:rsidRPr="009D05BE">
        <w:rPr>
          <w:b/>
          <w:sz w:val="36"/>
          <w:szCs w:val="36"/>
        </w:rPr>
        <w:t>How to Use Network Speaker with NVR GUI</w:t>
      </w:r>
      <w:r>
        <w:rPr>
          <w:b/>
          <w:sz w:val="36"/>
          <w:szCs w:val="36"/>
        </w:rPr>
        <w:t xml:space="preserve"> </w:t>
      </w:r>
      <w:r w:rsidRPr="009D05BE">
        <w:rPr>
          <w:b/>
          <w:sz w:val="36"/>
          <w:szCs w:val="36"/>
        </w:rPr>
        <w:t>5.0</w:t>
      </w:r>
      <w:r w:rsidR="00000097" w:rsidRPr="00861DAF">
        <w:rPr>
          <w:b/>
          <w:sz w:val="36"/>
          <w:szCs w:val="36"/>
        </w:rPr>
        <w:br w:type="page"/>
      </w:r>
    </w:p>
    <w:p w:rsidR="00496E4F" w:rsidRDefault="00496E4F" w:rsidP="00A33D0E">
      <w:pPr>
        <w:pStyle w:val="3"/>
      </w:pPr>
      <w:r>
        <w:rPr>
          <w:rFonts w:hint="eastAsia"/>
        </w:rPr>
        <w:lastRenderedPageBreak/>
        <w:t>F</w:t>
      </w:r>
      <w:r>
        <w:t>unction Introduction</w:t>
      </w:r>
    </w:p>
    <w:p w:rsidR="00D30C58" w:rsidRDefault="00D30C58" w:rsidP="00D30C58">
      <w:pPr>
        <w:ind w:firstLineChars="0" w:firstLine="0"/>
        <w:rPr>
          <w:rFonts w:cs="Times New Roman"/>
          <w:sz w:val="18"/>
          <w:szCs w:val="18"/>
        </w:rPr>
      </w:pPr>
      <w:r w:rsidRPr="00D30C58">
        <w:rPr>
          <w:rFonts w:cs="Times New Roman"/>
          <w:sz w:val="18"/>
          <w:szCs w:val="18"/>
        </w:rPr>
        <w:t>From</w:t>
      </w:r>
      <w:r>
        <w:rPr>
          <w:rFonts w:cs="Times New Roman"/>
          <w:sz w:val="18"/>
          <w:szCs w:val="18"/>
        </w:rPr>
        <w:t xml:space="preserve"> </w:t>
      </w:r>
      <w:r w:rsidR="00D5636F">
        <w:rPr>
          <w:rFonts w:cs="Times New Roman"/>
          <w:sz w:val="18"/>
          <w:szCs w:val="18"/>
        </w:rPr>
        <w:t xml:space="preserve">version </w:t>
      </w:r>
      <w:r>
        <w:rPr>
          <w:rFonts w:cs="Times New Roman"/>
          <w:sz w:val="18"/>
          <w:szCs w:val="18"/>
        </w:rPr>
        <w:t>5.02.000, NVR support adding network speaker to realize functions including event linked audio, one-way broadcast and two-way audio.</w:t>
      </w:r>
    </w:p>
    <w:p w:rsidR="00F23772" w:rsidRPr="00D30C58" w:rsidRDefault="00F23772" w:rsidP="00D30C58">
      <w:pPr>
        <w:ind w:firstLineChars="0" w:firstLine="0"/>
        <w:rPr>
          <w:rFonts w:cs="Times New Roman"/>
          <w:sz w:val="18"/>
          <w:szCs w:val="18"/>
        </w:rPr>
      </w:pPr>
    </w:p>
    <w:p w:rsidR="00A33D0E" w:rsidRDefault="0003718F" w:rsidP="00A33D0E">
      <w:pPr>
        <w:pStyle w:val="3"/>
      </w:pPr>
      <w:r>
        <w:rPr>
          <w:rFonts w:hint="eastAsia"/>
        </w:rPr>
        <w:t>D</w:t>
      </w:r>
      <w:r>
        <w:t>emand for Equipment</w:t>
      </w:r>
    </w:p>
    <w:p w:rsidR="00D30C58" w:rsidRDefault="005858A5" w:rsidP="005858A5">
      <w:pPr>
        <w:ind w:firstLineChars="0" w:firstLine="0"/>
        <w:rPr>
          <w:rFonts w:cs="Times New Roman"/>
          <w:sz w:val="18"/>
          <w:szCs w:val="18"/>
        </w:rPr>
      </w:pPr>
      <w:r w:rsidRPr="005858A5">
        <w:rPr>
          <w:rFonts w:cs="Times New Roman" w:hint="eastAsia"/>
          <w:sz w:val="18"/>
          <w:szCs w:val="18"/>
        </w:rPr>
        <w:t>F</w:t>
      </w:r>
      <w:r w:rsidRPr="005858A5">
        <w:rPr>
          <w:rFonts w:cs="Times New Roman"/>
          <w:sz w:val="18"/>
          <w:szCs w:val="18"/>
        </w:rPr>
        <w:t>or NVR</w:t>
      </w:r>
      <w:r>
        <w:rPr>
          <w:rFonts w:cs="Times New Roman"/>
          <w:sz w:val="18"/>
          <w:szCs w:val="18"/>
        </w:rPr>
        <w:t>, M series, DeepinMind M series or Acusense I (E) series with firmware version higher than 5.02.000 is required.</w:t>
      </w:r>
      <w:r w:rsidR="00A3459A">
        <w:rPr>
          <w:rFonts w:cs="Times New Roman"/>
          <w:sz w:val="18"/>
          <w:szCs w:val="18"/>
        </w:rPr>
        <w:br/>
      </w:r>
      <w:r w:rsidR="00A3459A">
        <w:rPr>
          <w:rFonts w:cs="Times New Roman" w:hint="eastAsia"/>
          <w:sz w:val="18"/>
          <w:szCs w:val="18"/>
        </w:rPr>
        <w:t>For</w:t>
      </w:r>
      <w:r w:rsidR="00A3459A">
        <w:rPr>
          <w:rFonts w:cs="Times New Roman"/>
          <w:sz w:val="18"/>
          <w:szCs w:val="18"/>
        </w:rPr>
        <w:t xml:space="preserve"> </w:t>
      </w:r>
      <w:r w:rsidR="00A3459A">
        <w:rPr>
          <w:rFonts w:cs="Times New Roman" w:hint="eastAsia"/>
          <w:sz w:val="18"/>
          <w:szCs w:val="18"/>
        </w:rPr>
        <w:t>Network</w:t>
      </w:r>
      <w:r w:rsidR="00A3459A">
        <w:rPr>
          <w:rFonts w:cs="Times New Roman"/>
          <w:sz w:val="18"/>
          <w:szCs w:val="18"/>
        </w:rPr>
        <w:t xml:space="preserve"> </w:t>
      </w:r>
      <w:r w:rsidR="00A3459A">
        <w:rPr>
          <w:rFonts w:cs="Times New Roman" w:hint="eastAsia"/>
          <w:sz w:val="18"/>
          <w:szCs w:val="18"/>
        </w:rPr>
        <w:t>Speaker,</w:t>
      </w:r>
      <w:r w:rsidR="00A3459A">
        <w:rPr>
          <w:rFonts w:cs="Times New Roman"/>
          <w:sz w:val="18"/>
          <w:szCs w:val="18"/>
        </w:rPr>
        <w:t xml:space="preserve"> </w:t>
      </w:r>
      <w:r w:rsidR="00423624">
        <w:rPr>
          <w:rFonts w:cs="Times New Roman"/>
          <w:sz w:val="18"/>
          <w:szCs w:val="18"/>
        </w:rPr>
        <w:t xml:space="preserve">users </w:t>
      </w:r>
      <w:r w:rsidR="00A3459A">
        <w:rPr>
          <w:rFonts w:cs="Times New Roman"/>
          <w:sz w:val="18"/>
          <w:szCs w:val="18"/>
        </w:rPr>
        <w:t>need make sure firmware version is higher than 1.2.2.</w:t>
      </w:r>
      <w:r w:rsidR="005C4FD4">
        <w:rPr>
          <w:rFonts w:cs="Times New Roman"/>
          <w:sz w:val="18"/>
          <w:szCs w:val="18"/>
        </w:rPr>
        <w:t xml:space="preserve"> </w:t>
      </w:r>
      <w:proofErr w:type="gramStart"/>
      <w:r w:rsidR="005C4FD4">
        <w:rPr>
          <w:rFonts w:cs="Times New Roman"/>
          <w:sz w:val="18"/>
          <w:szCs w:val="18"/>
        </w:rPr>
        <w:t>Also</w:t>
      </w:r>
      <w:proofErr w:type="gramEnd"/>
      <w:r w:rsidR="005C4FD4">
        <w:rPr>
          <w:rFonts w:cs="Times New Roman"/>
          <w:sz w:val="18"/>
          <w:szCs w:val="18"/>
        </w:rPr>
        <w:t>, DS-PA0103-A and DS-PA0103-B will not be applicable to the content described in this document.</w:t>
      </w:r>
    </w:p>
    <w:p w:rsidR="00F23772" w:rsidRPr="005858A5" w:rsidRDefault="00F23772" w:rsidP="005858A5">
      <w:pPr>
        <w:ind w:firstLineChars="0" w:firstLine="0"/>
        <w:rPr>
          <w:rFonts w:cs="Times New Roman"/>
          <w:sz w:val="18"/>
          <w:szCs w:val="18"/>
        </w:rPr>
      </w:pPr>
    </w:p>
    <w:p w:rsidR="00F23772" w:rsidRPr="00F23772" w:rsidRDefault="0003718F" w:rsidP="00F23772">
      <w:pPr>
        <w:pStyle w:val="3"/>
      </w:pPr>
      <w:r>
        <w:rPr>
          <w:rFonts w:hint="eastAsia"/>
        </w:rPr>
        <w:t>S</w:t>
      </w:r>
      <w:r>
        <w:t>tep of Configuration</w:t>
      </w:r>
    </w:p>
    <w:p w:rsidR="00F23772" w:rsidRPr="00F23772" w:rsidRDefault="007E6248" w:rsidP="00F23772">
      <w:pPr>
        <w:pStyle w:val="4"/>
        <w:numPr>
          <w:ilvl w:val="0"/>
          <w:numId w:val="0"/>
        </w:numPr>
        <w:ind w:left="372" w:hanging="372"/>
      </w:pPr>
      <w:r>
        <w:rPr>
          <w:rFonts w:hint="eastAsia"/>
        </w:rPr>
        <w:t>G</w:t>
      </w:r>
      <w:r>
        <w:t>UI Configuration</w:t>
      </w:r>
    </w:p>
    <w:p w:rsidR="00F23772" w:rsidRDefault="00F23772" w:rsidP="003B136D">
      <w:pPr>
        <w:pStyle w:val="5"/>
        <w:numPr>
          <w:ilvl w:val="0"/>
          <w:numId w:val="2"/>
        </w:numPr>
        <w:ind w:firstLineChars="0"/>
        <w:rPr>
          <w:sz w:val="18"/>
          <w:szCs w:val="18"/>
        </w:rPr>
      </w:pPr>
      <w:r w:rsidRPr="00F23772">
        <w:rPr>
          <w:sz w:val="18"/>
          <w:szCs w:val="18"/>
        </w:rPr>
        <w:t>Add Speaker to NVR</w:t>
      </w:r>
    </w:p>
    <w:p w:rsidR="00F23772" w:rsidRDefault="00F23772" w:rsidP="00F23772">
      <w:pPr>
        <w:ind w:firstLineChars="0" w:firstLine="0"/>
        <w:rPr>
          <w:sz w:val="18"/>
          <w:szCs w:val="18"/>
        </w:rPr>
      </w:pPr>
      <w:r>
        <w:rPr>
          <w:rFonts w:hint="eastAsia"/>
          <w:sz w:val="18"/>
          <w:szCs w:val="18"/>
        </w:rPr>
        <w:t>Log</w:t>
      </w:r>
      <w:r>
        <w:rPr>
          <w:sz w:val="18"/>
          <w:szCs w:val="18"/>
        </w:rPr>
        <w:t xml:space="preserve"> in</w:t>
      </w:r>
      <w:r w:rsidRPr="00F23772">
        <w:rPr>
          <w:sz w:val="18"/>
          <w:szCs w:val="18"/>
        </w:rPr>
        <w:t xml:space="preserve"> to local GUI of NVR</w:t>
      </w:r>
      <w:r w:rsidR="00D04A31">
        <w:rPr>
          <w:sz w:val="18"/>
          <w:szCs w:val="18"/>
        </w:rPr>
        <w:t>, select</w:t>
      </w:r>
      <w:r>
        <w:rPr>
          <w:sz w:val="18"/>
          <w:szCs w:val="18"/>
        </w:rPr>
        <w:t xml:space="preserve"> </w:t>
      </w:r>
      <w:r w:rsidRPr="00F23772">
        <w:rPr>
          <w:color w:val="FF0000"/>
          <w:sz w:val="18"/>
          <w:szCs w:val="18"/>
        </w:rPr>
        <w:t>Device Access</w:t>
      </w:r>
      <w:r>
        <w:rPr>
          <w:sz w:val="18"/>
          <w:szCs w:val="18"/>
        </w:rPr>
        <w:t xml:space="preserve"> option, then click </w:t>
      </w:r>
      <w:r w:rsidRPr="00F23772">
        <w:rPr>
          <w:color w:val="FF0000"/>
          <w:sz w:val="18"/>
          <w:szCs w:val="18"/>
        </w:rPr>
        <w:t>Audio Device</w:t>
      </w:r>
      <w:r>
        <w:rPr>
          <w:sz w:val="18"/>
          <w:szCs w:val="18"/>
        </w:rPr>
        <w:t xml:space="preserve"> to enter IP Speaker management interface.</w:t>
      </w:r>
    </w:p>
    <w:p w:rsidR="00F23772" w:rsidRDefault="00F23772" w:rsidP="00F23772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01177B3B" wp14:editId="34D25F06">
            <wp:extent cx="5274310" cy="2493645"/>
            <wp:effectExtent l="0" t="0" r="254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3772" w:rsidRDefault="00F23772" w:rsidP="00F23772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lastRenderedPageBreak/>
        <w:drawing>
          <wp:inline distT="0" distB="0" distL="0" distR="0" wp14:anchorId="3E4D02E2" wp14:editId="008187D1">
            <wp:extent cx="5274310" cy="29152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3772" w:rsidRDefault="00F23772" w:rsidP="00F23772">
      <w:pPr>
        <w:ind w:firstLineChars="0" w:firstLine="0"/>
        <w:rPr>
          <w:sz w:val="18"/>
          <w:szCs w:val="18"/>
        </w:rPr>
      </w:pPr>
      <w:r>
        <w:rPr>
          <w:rFonts w:hint="eastAsia"/>
          <w:sz w:val="18"/>
          <w:szCs w:val="18"/>
        </w:rPr>
        <w:t>C</w:t>
      </w:r>
      <w:r>
        <w:rPr>
          <w:sz w:val="18"/>
          <w:szCs w:val="18"/>
        </w:rPr>
        <w:t>lick Add, input</w:t>
      </w:r>
      <w:r w:rsidR="00EF5EFA">
        <w:rPr>
          <w:sz w:val="18"/>
          <w:szCs w:val="18"/>
        </w:rPr>
        <w:t xml:space="preserve"> related</w:t>
      </w:r>
      <w:r>
        <w:rPr>
          <w:sz w:val="18"/>
          <w:szCs w:val="18"/>
        </w:rPr>
        <w:t xml:space="preserve"> parameters to add speaker</w:t>
      </w:r>
      <w:r w:rsidR="00B23098">
        <w:rPr>
          <w:sz w:val="18"/>
          <w:szCs w:val="18"/>
        </w:rPr>
        <w:t xml:space="preserve"> to NVR</w:t>
      </w:r>
      <w:r>
        <w:rPr>
          <w:sz w:val="18"/>
          <w:szCs w:val="18"/>
        </w:rPr>
        <w:t xml:space="preserve">. </w:t>
      </w:r>
      <w:r w:rsidR="00EF5EFA">
        <w:rPr>
          <w:sz w:val="18"/>
          <w:szCs w:val="18"/>
        </w:rPr>
        <w:t>In addition</w:t>
      </w:r>
      <w:r>
        <w:rPr>
          <w:sz w:val="18"/>
          <w:szCs w:val="18"/>
        </w:rPr>
        <w:t>, users can link video channel to speaker so two</w:t>
      </w:r>
      <w:r w:rsidR="00EF5EFA">
        <w:rPr>
          <w:sz w:val="18"/>
          <w:szCs w:val="18"/>
        </w:rPr>
        <w:t>-way audio can be applied between speaker and NVR.</w:t>
      </w:r>
    </w:p>
    <w:p w:rsidR="00EF5EFA" w:rsidRDefault="00EF5EFA" w:rsidP="00F23772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0D7549A9" wp14:editId="6B8184E4">
            <wp:extent cx="5274310" cy="2829560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098" w:rsidRDefault="00B23098" w:rsidP="00F23772">
      <w:pPr>
        <w:ind w:firstLineChars="0" w:firstLine="0"/>
        <w:rPr>
          <w:sz w:val="18"/>
          <w:szCs w:val="18"/>
        </w:rPr>
      </w:pPr>
      <w:r>
        <w:rPr>
          <w:sz w:val="18"/>
          <w:szCs w:val="18"/>
        </w:rPr>
        <w:t>Users can also quick add speakers under same LAN with NVR from Online Device List</w:t>
      </w:r>
      <w:r w:rsidR="00970EAB">
        <w:rPr>
          <w:sz w:val="18"/>
          <w:szCs w:val="18"/>
        </w:rPr>
        <w:t>. To realize that users need make default channel password of NVR same as speakers’ password.</w:t>
      </w:r>
    </w:p>
    <w:p w:rsidR="00593E67" w:rsidRDefault="00B23098" w:rsidP="00B23098">
      <w:pPr>
        <w:ind w:firstLineChars="0" w:firstLine="0"/>
        <w:rPr>
          <w:sz w:val="18"/>
          <w:szCs w:val="18"/>
        </w:rPr>
      </w:pPr>
      <w:r>
        <w:rPr>
          <w:sz w:val="18"/>
          <w:szCs w:val="18"/>
        </w:rPr>
        <w:t xml:space="preserve">Note: </w:t>
      </w:r>
    </w:p>
    <w:p w:rsidR="00B23098" w:rsidRPr="00593E67" w:rsidRDefault="00593E67" w:rsidP="003B136D">
      <w:pPr>
        <w:pStyle w:val="a9"/>
        <w:numPr>
          <w:ilvl w:val="0"/>
          <w:numId w:val="3"/>
        </w:numPr>
        <w:ind w:firstLineChars="0"/>
        <w:rPr>
          <w:sz w:val="18"/>
          <w:szCs w:val="18"/>
        </w:rPr>
      </w:pPr>
      <w:r w:rsidRPr="00593E67">
        <w:rPr>
          <w:sz w:val="18"/>
          <w:szCs w:val="18"/>
        </w:rPr>
        <w:t>Default</w:t>
      </w:r>
      <w:r w:rsidR="00B23098" w:rsidRPr="00593E67">
        <w:rPr>
          <w:sz w:val="18"/>
          <w:szCs w:val="18"/>
        </w:rPr>
        <w:t xml:space="preserve"> management port is 80.</w:t>
      </w:r>
    </w:p>
    <w:p w:rsidR="00593E67" w:rsidRDefault="00593E67" w:rsidP="003B136D">
      <w:pPr>
        <w:pStyle w:val="a9"/>
        <w:numPr>
          <w:ilvl w:val="0"/>
          <w:numId w:val="3"/>
        </w:numPr>
        <w:ind w:firstLineChars="0"/>
        <w:rPr>
          <w:sz w:val="18"/>
          <w:szCs w:val="18"/>
        </w:rPr>
      </w:pPr>
      <w:r>
        <w:rPr>
          <w:sz w:val="18"/>
          <w:szCs w:val="18"/>
        </w:rPr>
        <w:t>For NVR 5.0, one NVR can add maximum 8 speakers.</w:t>
      </w:r>
    </w:p>
    <w:p w:rsidR="00B23098" w:rsidRPr="00593E67" w:rsidRDefault="00593E67" w:rsidP="003B136D">
      <w:pPr>
        <w:pStyle w:val="a9"/>
        <w:numPr>
          <w:ilvl w:val="0"/>
          <w:numId w:val="3"/>
        </w:numPr>
        <w:ind w:firstLineChars="0"/>
        <w:rPr>
          <w:sz w:val="18"/>
          <w:szCs w:val="18"/>
        </w:rPr>
      </w:pPr>
      <w:r>
        <w:rPr>
          <w:sz w:val="18"/>
          <w:szCs w:val="18"/>
        </w:rPr>
        <w:t xml:space="preserve">One video channel can be only linked to one speaker at the same time for two-way audio.  </w:t>
      </w:r>
    </w:p>
    <w:p w:rsidR="00082DB2" w:rsidRDefault="00082DB2" w:rsidP="003B136D">
      <w:pPr>
        <w:pStyle w:val="5"/>
        <w:numPr>
          <w:ilvl w:val="0"/>
          <w:numId w:val="2"/>
        </w:numPr>
        <w:ind w:firstLineChars="0"/>
        <w:rPr>
          <w:sz w:val="18"/>
          <w:szCs w:val="18"/>
        </w:rPr>
      </w:pPr>
      <w:r w:rsidRPr="00082DB2">
        <w:rPr>
          <w:sz w:val="18"/>
          <w:szCs w:val="18"/>
        </w:rPr>
        <w:lastRenderedPageBreak/>
        <w:t>Configure Speaker Parameters</w:t>
      </w:r>
    </w:p>
    <w:p w:rsidR="00D04A31" w:rsidRPr="00D04A31" w:rsidRDefault="00D04A31" w:rsidP="00D04A31">
      <w:pPr>
        <w:ind w:firstLineChars="0" w:firstLine="0"/>
        <w:rPr>
          <w:sz w:val="18"/>
          <w:szCs w:val="18"/>
        </w:rPr>
      </w:pPr>
      <w:r w:rsidRPr="00D04A31">
        <w:rPr>
          <w:rFonts w:hint="eastAsia"/>
          <w:sz w:val="18"/>
          <w:szCs w:val="18"/>
        </w:rPr>
        <w:t>U</w:t>
      </w:r>
      <w:r w:rsidRPr="00D04A31">
        <w:rPr>
          <w:sz w:val="18"/>
          <w:szCs w:val="18"/>
        </w:rPr>
        <w:t xml:space="preserve">nder </w:t>
      </w:r>
      <w:r w:rsidRPr="00D04A31">
        <w:rPr>
          <w:color w:val="FF0000"/>
          <w:sz w:val="18"/>
          <w:szCs w:val="18"/>
        </w:rPr>
        <w:t>Device Access</w:t>
      </w:r>
      <w:r w:rsidRPr="00D04A31">
        <w:rPr>
          <w:sz w:val="18"/>
          <w:szCs w:val="18"/>
        </w:rPr>
        <w:t xml:space="preserve"> Module</w:t>
      </w:r>
      <w:r>
        <w:rPr>
          <w:sz w:val="18"/>
          <w:szCs w:val="18"/>
        </w:rPr>
        <w:t xml:space="preserve">, select </w:t>
      </w:r>
      <w:r w:rsidRPr="00D04A31">
        <w:rPr>
          <w:color w:val="FF0000"/>
          <w:sz w:val="18"/>
          <w:szCs w:val="18"/>
        </w:rPr>
        <w:t>Device Parameter</w:t>
      </w:r>
      <w:r>
        <w:rPr>
          <w:sz w:val="18"/>
          <w:szCs w:val="18"/>
        </w:rPr>
        <w:t xml:space="preserve"> and </w:t>
      </w:r>
      <w:r w:rsidRPr="00D04A31">
        <w:rPr>
          <w:color w:val="FF0000"/>
          <w:sz w:val="18"/>
          <w:szCs w:val="18"/>
        </w:rPr>
        <w:t>Audio Device</w:t>
      </w:r>
      <w:r>
        <w:rPr>
          <w:sz w:val="18"/>
          <w:szCs w:val="18"/>
        </w:rPr>
        <w:t>, then user can set audio parameters of speakers.</w:t>
      </w:r>
    </w:p>
    <w:p w:rsidR="00D04A31" w:rsidRPr="00D04A31" w:rsidRDefault="00D04A31" w:rsidP="00D04A31">
      <w:pPr>
        <w:ind w:firstLineChars="0" w:firstLine="0"/>
      </w:pPr>
      <w:r>
        <w:rPr>
          <w:noProof/>
          <w:lang w:bidi="he-IL"/>
        </w:rPr>
        <w:drawing>
          <wp:inline distT="0" distB="0" distL="0" distR="0" wp14:anchorId="5294BC3F" wp14:editId="5C695D9E">
            <wp:extent cx="5274310" cy="304800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A31" w:rsidRDefault="00593E67" w:rsidP="003B136D">
      <w:pPr>
        <w:pStyle w:val="5"/>
        <w:numPr>
          <w:ilvl w:val="0"/>
          <w:numId w:val="2"/>
        </w:numPr>
        <w:ind w:firstLineChars="0"/>
        <w:rPr>
          <w:sz w:val="18"/>
          <w:szCs w:val="18"/>
        </w:rPr>
      </w:pPr>
      <w:r w:rsidRPr="00593E67">
        <w:rPr>
          <w:sz w:val="18"/>
          <w:szCs w:val="18"/>
        </w:rPr>
        <w:t>Configure Event Linked Audio</w:t>
      </w:r>
    </w:p>
    <w:p w:rsidR="00D04A31" w:rsidRPr="00D04A31" w:rsidRDefault="00D04A31" w:rsidP="00DF4BE0">
      <w:pPr>
        <w:ind w:firstLineChars="0" w:firstLine="0"/>
        <w:rPr>
          <w:sz w:val="18"/>
          <w:szCs w:val="18"/>
        </w:rPr>
      </w:pPr>
      <w:r w:rsidRPr="00D04A31">
        <w:rPr>
          <w:rFonts w:hint="eastAsia"/>
          <w:sz w:val="18"/>
          <w:szCs w:val="18"/>
        </w:rPr>
        <w:t>E</w:t>
      </w:r>
      <w:r w:rsidRPr="00D04A31">
        <w:rPr>
          <w:sz w:val="18"/>
          <w:szCs w:val="18"/>
        </w:rPr>
        <w:t xml:space="preserve">nter </w:t>
      </w:r>
      <w:r w:rsidRPr="005D63DC">
        <w:rPr>
          <w:color w:val="FF0000"/>
          <w:sz w:val="18"/>
          <w:szCs w:val="18"/>
        </w:rPr>
        <w:t>Event Center</w:t>
      </w:r>
      <w:r w:rsidR="005D63DC">
        <w:rPr>
          <w:sz w:val="18"/>
          <w:szCs w:val="18"/>
        </w:rPr>
        <w:t xml:space="preserve"> module</w:t>
      </w:r>
      <w:r>
        <w:rPr>
          <w:sz w:val="18"/>
          <w:szCs w:val="18"/>
        </w:rPr>
        <w:t xml:space="preserve">, select </w:t>
      </w:r>
      <w:r w:rsidRPr="00D04A31">
        <w:rPr>
          <w:color w:val="FF0000"/>
          <w:sz w:val="18"/>
          <w:szCs w:val="18"/>
        </w:rPr>
        <w:t>Event Configuration</w:t>
      </w:r>
      <w:r>
        <w:rPr>
          <w:sz w:val="18"/>
          <w:szCs w:val="18"/>
        </w:rPr>
        <w:t>-</w:t>
      </w:r>
      <w:r w:rsidRPr="00D04A31">
        <w:rPr>
          <w:color w:val="FF0000"/>
          <w:sz w:val="18"/>
          <w:szCs w:val="18"/>
        </w:rPr>
        <w:t>Linkage Configuration</w:t>
      </w:r>
      <w:r>
        <w:rPr>
          <w:sz w:val="18"/>
          <w:szCs w:val="18"/>
        </w:rPr>
        <w:t>-</w:t>
      </w:r>
      <w:r w:rsidRPr="00D04A31">
        <w:rPr>
          <w:color w:val="FF0000"/>
          <w:sz w:val="18"/>
          <w:szCs w:val="18"/>
        </w:rPr>
        <w:t>IP Speaker</w:t>
      </w:r>
      <w:r>
        <w:rPr>
          <w:sz w:val="18"/>
          <w:szCs w:val="18"/>
        </w:rPr>
        <w:t xml:space="preserve"> one by one, then users can import audio file to IP Speaker by clicking</w:t>
      </w:r>
      <w:r w:rsidRPr="00D04A31">
        <w:rPr>
          <w:color w:val="FF0000"/>
          <w:sz w:val="18"/>
          <w:szCs w:val="18"/>
        </w:rPr>
        <w:t xml:space="preserve"> Import</w:t>
      </w:r>
      <w:r>
        <w:rPr>
          <w:sz w:val="18"/>
          <w:szCs w:val="18"/>
        </w:rPr>
        <w:t xml:space="preserve"> icon. </w:t>
      </w:r>
      <w:r>
        <w:rPr>
          <w:rFonts w:hint="eastAsia"/>
          <w:sz w:val="18"/>
          <w:szCs w:val="18"/>
        </w:rPr>
        <w:t>T</w:t>
      </w:r>
      <w:r>
        <w:rPr>
          <w:sz w:val="18"/>
          <w:szCs w:val="18"/>
        </w:rPr>
        <w:t>he audio imported will be used for event linkage</w:t>
      </w:r>
      <w:r w:rsidR="00DF4BE0">
        <w:rPr>
          <w:sz w:val="18"/>
          <w:szCs w:val="18"/>
        </w:rPr>
        <w:t>.</w:t>
      </w:r>
    </w:p>
    <w:p w:rsidR="00D04A31" w:rsidRDefault="00D04A31" w:rsidP="00D04A31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7271223D" wp14:editId="380C7FE8">
            <wp:extent cx="5274310" cy="2829560"/>
            <wp:effectExtent l="0" t="0" r="254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A31" w:rsidRDefault="00D04A31" w:rsidP="00D04A31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lastRenderedPageBreak/>
        <w:drawing>
          <wp:inline distT="0" distB="0" distL="0" distR="0" wp14:anchorId="3E7B14C4" wp14:editId="2A748193">
            <wp:extent cx="5274310" cy="2792095"/>
            <wp:effectExtent l="0" t="0" r="2540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BE0" w:rsidRDefault="00DF4BE0" w:rsidP="00D04A31">
      <w:pPr>
        <w:ind w:firstLineChars="0" w:firstLine="0"/>
        <w:rPr>
          <w:sz w:val="18"/>
          <w:szCs w:val="18"/>
        </w:rPr>
      </w:pPr>
      <w:r>
        <w:rPr>
          <w:sz w:val="18"/>
          <w:szCs w:val="18"/>
        </w:rPr>
        <w:t>After importing audio files, users can enter</w:t>
      </w:r>
      <w:r w:rsidRPr="00DF4BE0">
        <w:rPr>
          <w:color w:val="FF0000"/>
          <w:sz w:val="18"/>
          <w:szCs w:val="18"/>
        </w:rPr>
        <w:t xml:space="preserve"> Event Configuration</w:t>
      </w:r>
      <w:r>
        <w:rPr>
          <w:sz w:val="18"/>
          <w:szCs w:val="18"/>
        </w:rPr>
        <w:t xml:space="preserve"> to set event linkage as IP speaker as required.</w:t>
      </w:r>
    </w:p>
    <w:p w:rsidR="00DF4BE0" w:rsidRDefault="00DF4BE0" w:rsidP="00D04A31">
      <w:pPr>
        <w:ind w:firstLineChars="0" w:firstLine="0"/>
        <w:rPr>
          <w:sz w:val="18"/>
          <w:szCs w:val="18"/>
        </w:rPr>
      </w:pPr>
      <w:r>
        <w:rPr>
          <w:sz w:val="18"/>
          <w:szCs w:val="18"/>
        </w:rPr>
        <w:t>Note</w:t>
      </w:r>
      <w:proofErr w:type="gramStart"/>
      <w:r>
        <w:rPr>
          <w:sz w:val="18"/>
          <w:szCs w:val="18"/>
        </w:rPr>
        <w:t>;</w:t>
      </w:r>
      <w:proofErr w:type="gramEnd"/>
      <w:r>
        <w:rPr>
          <w:sz w:val="18"/>
          <w:szCs w:val="18"/>
        </w:rPr>
        <w:br/>
        <w:t>Now only</w:t>
      </w:r>
      <w:r w:rsidRPr="00DF4BE0">
        <w:rPr>
          <w:color w:val="FF0000"/>
          <w:sz w:val="18"/>
          <w:szCs w:val="18"/>
        </w:rPr>
        <w:t xml:space="preserve"> motion detection, line crossing, intrusion, region entrance </w:t>
      </w:r>
      <w:r w:rsidRPr="00DF4BE0">
        <w:rPr>
          <w:color w:val="000000" w:themeColor="text1"/>
          <w:sz w:val="18"/>
          <w:szCs w:val="18"/>
        </w:rPr>
        <w:t>and</w:t>
      </w:r>
      <w:r w:rsidRPr="00DF4BE0">
        <w:rPr>
          <w:color w:val="FF0000"/>
          <w:sz w:val="18"/>
          <w:szCs w:val="18"/>
        </w:rPr>
        <w:t xml:space="preserve"> region exit</w:t>
      </w:r>
      <w:r w:rsidR="007C593E">
        <w:rPr>
          <w:color w:val="FF0000"/>
          <w:sz w:val="18"/>
          <w:szCs w:val="18"/>
        </w:rPr>
        <w:t>ing</w:t>
      </w:r>
      <w:r>
        <w:rPr>
          <w:sz w:val="18"/>
          <w:szCs w:val="18"/>
        </w:rPr>
        <w:t xml:space="preserve"> support speaker linkage.</w:t>
      </w:r>
    </w:p>
    <w:p w:rsidR="00DF4BE0" w:rsidRDefault="00DF4BE0" w:rsidP="00D04A31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7333C23D" wp14:editId="7B12CFF3">
            <wp:extent cx="5274310" cy="2966720"/>
            <wp:effectExtent l="0" t="0" r="254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E67" w:rsidRDefault="005D63DC" w:rsidP="003B136D">
      <w:pPr>
        <w:pStyle w:val="5"/>
        <w:numPr>
          <w:ilvl w:val="0"/>
          <w:numId w:val="2"/>
        </w:numPr>
        <w:ind w:firstLineChars="0"/>
        <w:rPr>
          <w:sz w:val="18"/>
          <w:szCs w:val="18"/>
        </w:rPr>
      </w:pPr>
      <w:r>
        <w:rPr>
          <w:sz w:val="18"/>
          <w:szCs w:val="18"/>
        </w:rPr>
        <w:t xml:space="preserve">Enable </w:t>
      </w:r>
      <w:r w:rsidR="00DF4BE0" w:rsidRPr="00DF4BE0">
        <w:rPr>
          <w:sz w:val="18"/>
          <w:szCs w:val="18"/>
        </w:rPr>
        <w:t>Voice Broadcast</w:t>
      </w:r>
      <w:r>
        <w:rPr>
          <w:sz w:val="18"/>
          <w:szCs w:val="18"/>
        </w:rPr>
        <w:t xml:space="preserve"> </w:t>
      </w:r>
    </w:p>
    <w:p w:rsidR="00DF4BE0" w:rsidRDefault="005D63DC" w:rsidP="005D63DC">
      <w:pPr>
        <w:ind w:firstLineChars="0" w:firstLine="0"/>
        <w:rPr>
          <w:sz w:val="18"/>
          <w:szCs w:val="18"/>
        </w:rPr>
      </w:pPr>
      <w:r w:rsidRPr="005D63DC">
        <w:rPr>
          <w:rFonts w:hint="eastAsia"/>
          <w:sz w:val="18"/>
          <w:szCs w:val="18"/>
        </w:rPr>
        <w:t>E</w:t>
      </w:r>
      <w:r w:rsidRPr="005D63DC">
        <w:rPr>
          <w:sz w:val="18"/>
          <w:szCs w:val="18"/>
        </w:rPr>
        <w:t xml:space="preserve">nter </w:t>
      </w:r>
      <w:r w:rsidRPr="005D63DC">
        <w:rPr>
          <w:color w:val="FF0000"/>
          <w:sz w:val="18"/>
          <w:szCs w:val="18"/>
        </w:rPr>
        <w:t>Live View</w:t>
      </w:r>
      <w:r w:rsidRPr="005D63DC">
        <w:rPr>
          <w:sz w:val="18"/>
          <w:szCs w:val="18"/>
        </w:rPr>
        <w:t xml:space="preserve"> module</w:t>
      </w:r>
      <w:r>
        <w:rPr>
          <w:sz w:val="18"/>
          <w:szCs w:val="18"/>
        </w:rPr>
        <w:t xml:space="preserve">, select broadcast icon at the right bottom corner of the interface, tick speakers that users want to broadcast, then click </w:t>
      </w:r>
      <w:r w:rsidRPr="005D63DC">
        <w:rPr>
          <w:color w:val="FF0000"/>
          <w:sz w:val="18"/>
          <w:szCs w:val="18"/>
        </w:rPr>
        <w:t>Start</w:t>
      </w:r>
      <w:r>
        <w:rPr>
          <w:sz w:val="18"/>
          <w:szCs w:val="18"/>
        </w:rPr>
        <w:t xml:space="preserve"> to start one-way broadcast (from one NVR to multiple speakers).</w:t>
      </w:r>
    </w:p>
    <w:p w:rsidR="005D63DC" w:rsidRDefault="005D63DC" w:rsidP="00DF4BE0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lastRenderedPageBreak/>
        <w:drawing>
          <wp:inline distT="0" distB="0" distL="0" distR="0" wp14:anchorId="24E3DF26" wp14:editId="46192BF9">
            <wp:extent cx="5274310" cy="2627630"/>
            <wp:effectExtent l="0" t="0" r="2540" b="127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3DC" w:rsidRDefault="005D63DC" w:rsidP="00DF4BE0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1031FECF" wp14:editId="6322C4A5">
            <wp:extent cx="5274310" cy="2947670"/>
            <wp:effectExtent l="0" t="0" r="254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3DC" w:rsidRPr="005D63DC" w:rsidRDefault="005D63DC" w:rsidP="00DF4BE0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lastRenderedPageBreak/>
        <w:drawing>
          <wp:inline distT="0" distB="0" distL="0" distR="0" wp14:anchorId="252E2F7D" wp14:editId="5EBC0E07">
            <wp:extent cx="5274310" cy="2949575"/>
            <wp:effectExtent l="0" t="0" r="2540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5DF4" w:rsidRDefault="005D63DC" w:rsidP="003B136D">
      <w:pPr>
        <w:pStyle w:val="5"/>
        <w:numPr>
          <w:ilvl w:val="0"/>
          <w:numId w:val="2"/>
        </w:numPr>
        <w:ind w:firstLineChars="0"/>
        <w:rPr>
          <w:sz w:val="18"/>
          <w:szCs w:val="18"/>
        </w:rPr>
      </w:pPr>
      <w:r w:rsidRPr="005D63DC">
        <w:rPr>
          <w:rFonts w:hint="eastAsia"/>
          <w:sz w:val="18"/>
          <w:szCs w:val="18"/>
        </w:rPr>
        <w:t>E</w:t>
      </w:r>
      <w:r w:rsidRPr="005D63DC">
        <w:rPr>
          <w:sz w:val="18"/>
          <w:szCs w:val="18"/>
        </w:rPr>
        <w:t>nabl</w:t>
      </w:r>
      <w:r w:rsidR="00BE7180">
        <w:rPr>
          <w:sz w:val="18"/>
          <w:szCs w:val="18"/>
        </w:rPr>
        <w:t>e Two-W</w:t>
      </w:r>
      <w:r w:rsidRPr="005D63DC">
        <w:rPr>
          <w:sz w:val="18"/>
          <w:szCs w:val="18"/>
        </w:rPr>
        <w:t>ay Audio</w:t>
      </w:r>
    </w:p>
    <w:p w:rsidR="005A5DF4" w:rsidRDefault="005A5DF4" w:rsidP="005A5DF4">
      <w:pPr>
        <w:ind w:firstLineChars="0" w:firstLine="0"/>
        <w:rPr>
          <w:sz w:val="18"/>
          <w:szCs w:val="18"/>
        </w:rPr>
      </w:pPr>
      <w:r w:rsidRPr="005A5DF4">
        <w:rPr>
          <w:rFonts w:hint="eastAsia"/>
          <w:sz w:val="18"/>
          <w:szCs w:val="18"/>
        </w:rPr>
        <w:t>I</w:t>
      </w:r>
      <w:r w:rsidRPr="005A5DF4">
        <w:rPr>
          <w:sz w:val="18"/>
          <w:szCs w:val="18"/>
        </w:rPr>
        <w:t>f users link video channels to speakers when adding speakers to NVR, then users can open two-way audio in live view</w:t>
      </w:r>
      <w:r>
        <w:rPr>
          <w:sz w:val="18"/>
          <w:szCs w:val="18"/>
        </w:rPr>
        <w:t xml:space="preserve"> to </w:t>
      </w:r>
      <w:r w:rsidRPr="005A5DF4">
        <w:rPr>
          <w:sz w:val="18"/>
          <w:szCs w:val="18"/>
        </w:rPr>
        <w:t>do two-way talk between NVR and speaker</w:t>
      </w:r>
      <w:r w:rsidR="00185706">
        <w:rPr>
          <w:sz w:val="18"/>
          <w:szCs w:val="18"/>
        </w:rPr>
        <w:t xml:space="preserve"> one on one</w:t>
      </w:r>
      <w:r w:rsidRPr="005A5DF4">
        <w:rPr>
          <w:sz w:val="18"/>
          <w:szCs w:val="18"/>
        </w:rPr>
        <w:t>.</w:t>
      </w:r>
    </w:p>
    <w:p w:rsidR="005C4FD4" w:rsidRDefault="005C4FD4" w:rsidP="005A5DF4">
      <w:pPr>
        <w:ind w:firstLineChars="0" w:firstLine="0"/>
        <w:rPr>
          <w:sz w:val="18"/>
          <w:szCs w:val="18"/>
        </w:rPr>
      </w:pPr>
      <w:r>
        <w:rPr>
          <w:sz w:val="18"/>
          <w:szCs w:val="18"/>
        </w:rPr>
        <w:t xml:space="preserve">Note: Only network speakers that have built-in mic support two-way audio with NVR. </w:t>
      </w:r>
    </w:p>
    <w:p w:rsidR="00185706" w:rsidRPr="005A5DF4" w:rsidRDefault="00185706" w:rsidP="005A5DF4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285C9455" wp14:editId="5ABAD0CE">
            <wp:extent cx="5274310" cy="375666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DB" w:rsidRPr="00206A8A" w:rsidRDefault="007E6248" w:rsidP="00F23772">
      <w:pPr>
        <w:pStyle w:val="4"/>
        <w:numPr>
          <w:ilvl w:val="0"/>
          <w:numId w:val="0"/>
        </w:numPr>
        <w:ind w:left="372" w:hanging="372"/>
      </w:pPr>
      <w:r>
        <w:rPr>
          <w:rFonts w:hint="eastAsia"/>
        </w:rPr>
        <w:lastRenderedPageBreak/>
        <w:t>W</w:t>
      </w:r>
      <w:r>
        <w:t>EB Configuration</w:t>
      </w:r>
    </w:p>
    <w:p w:rsidR="00F23772" w:rsidRDefault="00E84F5B" w:rsidP="003B136D">
      <w:pPr>
        <w:pStyle w:val="5"/>
        <w:numPr>
          <w:ilvl w:val="0"/>
          <w:numId w:val="4"/>
        </w:numPr>
        <w:ind w:firstLineChars="0"/>
        <w:rPr>
          <w:sz w:val="18"/>
          <w:szCs w:val="18"/>
        </w:rPr>
      </w:pPr>
      <w:r w:rsidRPr="00E84F5B">
        <w:rPr>
          <w:sz w:val="18"/>
          <w:szCs w:val="18"/>
        </w:rPr>
        <w:t>Add Speaker to NVR</w:t>
      </w:r>
    </w:p>
    <w:p w:rsidR="00E84F5B" w:rsidRDefault="00E84F5B" w:rsidP="00E84F5B">
      <w:pPr>
        <w:ind w:firstLineChars="0" w:firstLine="0"/>
        <w:rPr>
          <w:sz w:val="18"/>
          <w:szCs w:val="18"/>
        </w:rPr>
      </w:pPr>
      <w:r w:rsidRPr="005F3194">
        <w:rPr>
          <w:rFonts w:hint="eastAsia"/>
          <w:sz w:val="18"/>
          <w:szCs w:val="18"/>
        </w:rPr>
        <w:t>L</w:t>
      </w:r>
      <w:r w:rsidRPr="005F3194">
        <w:rPr>
          <w:sz w:val="18"/>
          <w:szCs w:val="18"/>
        </w:rPr>
        <w:t>og in to NVR’s WEB page</w:t>
      </w:r>
      <w:r w:rsidR="005F3194">
        <w:rPr>
          <w:sz w:val="18"/>
          <w:szCs w:val="18"/>
        </w:rPr>
        <w:t xml:space="preserve">, select </w:t>
      </w:r>
      <w:r w:rsidR="005F3194" w:rsidRPr="00875AD2">
        <w:rPr>
          <w:color w:val="FF0000"/>
          <w:sz w:val="18"/>
          <w:szCs w:val="18"/>
        </w:rPr>
        <w:t>Device Access</w:t>
      </w:r>
      <w:r w:rsidR="005F3194">
        <w:rPr>
          <w:sz w:val="18"/>
          <w:szCs w:val="18"/>
        </w:rPr>
        <w:t>-</w:t>
      </w:r>
      <w:r w:rsidR="005F3194" w:rsidRPr="00875AD2">
        <w:rPr>
          <w:color w:val="FF0000"/>
          <w:sz w:val="18"/>
          <w:szCs w:val="18"/>
        </w:rPr>
        <w:t>Audio Device</w:t>
      </w:r>
      <w:r w:rsidR="005F3194">
        <w:rPr>
          <w:sz w:val="18"/>
          <w:szCs w:val="18"/>
        </w:rPr>
        <w:t>-</w:t>
      </w:r>
      <w:r w:rsidR="005F3194" w:rsidRPr="00875AD2">
        <w:rPr>
          <w:color w:val="FF0000"/>
          <w:sz w:val="18"/>
          <w:szCs w:val="18"/>
        </w:rPr>
        <w:t>IP Speaker</w:t>
      </w:r>
      <w:r w:rsidR="00875AD2">
        <w:rPr>
          <w:sz w:val="18"/>
          <w:szCs w:val="18"/>
        </w:rPr>
        <w:t xml:space="preserve"> one by one</w:t>
      </w:r>
      <w:r w:rsidR="00F4220F">
        <w:rPr>
          <w:sz w:val="18"/>
          <w:szCs w:val="18"/>
        </w:rPr>
        <w:t>,</w:t>
      </w:r>
      <w:r w:rsidR="00875AD2">
        <w:rPr>
          <w:sz w:val="18"/>
          <w:szCs w:val="18"/>
        </w:rPr>
        <w:t xml:space="preserve"> then user can add speakers to NVR by inputting parameters of speaker or quick add </w:t>
      </w:r>
      <w:r w:rsidR="00F4220F">
        <w:rPr>
          <w:sz w:val="18"/>
          <w:szCs w:val="18"/>
        </w:rPr>
        <w:t xml:space="preserve">speakers from </w:t>
      </w:r>
      <w:r w:rsidR="00F4220F" w:rsidRPr="00F4220F">
        <w:rPr>
          <w:color w:val="FF0000"/>
          <w:sz w:val="18"/>
          <w:szCs w:val="18"/>
        </w:rPr>
        <w:t>List of Online Devices</w:t>
      </w:r>
      <w:r w:rsidR="00F4220F">
        <w:rPr>
          <w:sz w:val="18"/>
          <w:szCs w:val="18"/>
        </w:rPr>
        <w:t xml:space="preserve"> if they are under same LAN (speakers’ password should be same as default channel password of NVR). </w:t>
      </w:r>
    </w:p>
    <w:p w:rsidR="00F4220F" w:rsidRDefault="00F4220F" w:rsidP="00E84F5B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55A4E034" wp14:editId="421E225E">
            <wp:extent cx="5274310" cy="2660015"/>
            <wp:effectExtent l="0" t="0" r="2540" b="698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20F" w:rsidRDefault="00F4220F" w:rsidP="00E84F5B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08A3470F" wp14:editId="784020DC">
            <wp:extent cx="5274310" cy="2660015"/>
            <wp:effectExtent l="0" t="0" r="2540" b="698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20F" w:rsidRDefault="00F4220F" w:rsidP="00E84F5B">
      <w:pPr>
        <w:ind w:firstLineChars="0" w:firstLine="0"/>
        <w:rPr>
          <w:sz w:val="18"/>
          <w:szCs w:val="18"/>
        </w:rPr>
      </w:pPr>
      <w:r>
        <w:rPr>
          <w:sz w:val="18"/>
          <w:szCs w:val="18"/>
        </w:rPr>
        <w:t>Users can link video channel to speaker when add speaker to NVR, so that user can apply two-way talk between WEB and speaker in live view page.</w:t>
      </w:r>
    </w:p>
    <w:p w:rsidR="00936A90" w:rsidRPr="005F3194" w:rsidRDefault="00936A90" w:rsidP="00E84F5B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lastRenderedPageBreak/>
        <w:drawing>
          <wp:inline distT="0" distB="0" distL="0" distR="0" wp14:anchorId="5312D384" wp14:editId="7405A73B">
            <wp:extent cx="5274310" cy="2221230"/>
            <wp:effectExtent l="0" t="0" r="2540" b="762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C4A" w:rsidRDefault="00E84F5B" w:rsidP="003B136D">
      <w:pPr>
        <w:pStyle w:val="5"/>
        <w:numPr>
          <w:ilvl w:val="0"/>
          <w:numId w:val="4"/>
        </w:numPr>
        <w:ind w:firstLineChars="0"/>
        <w:rPr>
          <w:sz w:val="18"/>
          <w:szCs w:val="18"/>
        </w:rPr>
      </w:pPr>
      <w:r w:rsidRPr="00E84F5B">
        <w:rPr>
          <w:sz w:val="18"/>
          <w:szCs w:val="18"/>
        </w:rPr>
        <w:t>Configure Speaker Parameters</w:t>
      </w:r>
    </w:p>
    <w:p w:rsidR="00A63C4A" w:rsidRDefault="00A63C4A" w:rsidP="00A63C4A">
      <w:pPr>
        <w:ind w:firstLineChars="0" w:firstLine="0"/>
        <w:rPr>
          <w:sz w:val="18"/>
          <w:szCs w:val="18"/>
        </w:rPr>
      </w:pPr>
      <w:r w:rsidRPr="00A63C4A">
        <w:rPr>
          <w:sz w:val="18"/>
          <w:szCs w:val="18"/>
        </w:rPr>
        <w:t xml:space="preserve">Select </w:t>
      </w:r>
      <w:r w:rsidRPr="00A63C4A">
        <w:rPr>
          <w:color w:val="FF0000"/>
          <w:sz w:val="18"/>
          <w:szCs w:val="18"/>
        </w:rPr>
        <w:t>Device Access</w:t>
      </w:r>
      <w:r w:rsidRPr="00A63C4A">
        <w:rPr>
          <w:sz w:val="18"/>
          <w:szCs w:val="18"/>
        </w:rPr>
        <w:t>-</w:t>
      </w:r>
      <w:r w:rsidRPr="00A63C4A">
        <w:rPr>
          <w:color w:val="FF0000"/>
          <w:sz w:val="18"/>
          <w:szCs w:val="18"/>
        </w:rPr>
        <w:t>Device Configuration</w:t>
      </w:r>
      <w:r w:rsidRPr="00A63C4A">
        <w:rPr>
          <w:sz w:val="18"/>
          <w:szCs w:val="18"/>
        </w:rPr>
        <w:t>-</w:t>
      </w:r>
      <w:r w:rsidRPr="00A63C4A">
        <w:rPr>
          <w:color w:val="FF0000"/>
          <w:sz w:val="18"/>
          <w:szCs w:val="18"/>
        </w:rPr>
        <w:t>Device Parameter</w:t>
      </w:r>
      <w:r w:rsidRPr="00A63C4A">
        <w:rPr>
          <w:sz w:val="18"/>
          <w:szCs w:val="18"/>
        </w:rPr>
        <w:t>-</w:t>
      </w:r>
      <w:r w:rsidRPr="00A63C4A">
        <w:rPr>
          <w:color w:val="FF0000"/>
          <w:sz w:val="18"/>
          <w:szCs w:val="18"/>
        </w:rPr>
        <w:t>Audio Device</w:t>
      </w:r>
      <w:r w:rsidRPr="00A63C4A">
        <w:rPr>
          <w:sz w:val="18"/>
          <w:szCs w:val="18"/>
        </w:rPr>
        <w:t xml:space="preserve"> one by one, </w:t>
      </w:r>
      <w:r>
        <w:rPr>
          <w:sz w:val="18"/>
          <w:szCs w:val="18"/>
        </w:rPr>
        <w:t xml:space="preserve">and then </w:t>
      </w:r>
      <w:r w:rsidRPr="00A63C4A">
        <w:rPr>
          <w:sz w:val="18"/>
          <w:szCs w:val="18"/>
        </w:rPr>
        <w:t>users can configure audio parameter</w:t>
      </w:r>
      <w:r>
        <w:rPr>
          <w:sz w:val="18"/>
          <w:szCs w:val="18"/>
        </w:rPr>
        <w:t>s</w:t>
      </w:r>
      <w:r w:rsidRPr="00A63C4A">
        <w:rPr>
          <w:sz w:val="18"/>
          <w:szCs w:val="18"/>
        </w:rPr>
        <w:t xml:space="preserve"> of speaker. </w:t>
      </w:r>
    </w:p>
    <w:p w:rsidR="00A63C4A" w:rsidRPr="00A63C4A" w:rsidRDefault="00A63C4A" w:rsidP="00A63C4A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0CDC562E" wp14:editId="55AD73B7">
            <wp:extent cx="5274310" cy="291782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4F5B" w:rsidRDefault="00E84F5B" w:rsidP="003B136D">
      <w:pPr>
        <w:pStyle w:val="5"/>
        <w:numPr>
          <w:ilvl w:val="0"/>
          <w:numId w:val="4"/>
        </w:numPr>
        <w:ind w:firstLineChars="0"/>
        <w:rPr>
          <w:sz w:val="18"/>
          <w:szCs w:val="18"/>
        </w:rPr>
      </w:pPr>
      <w:r w:rsidRPr="00E84F5B">
        <w:rPr>
          <w:sz w:val="18"/>
          <w:szCs w:val="18"/>
        </w:rPr>
        <w:t>Configure Event Linkage Audio</w:t>
      </w:r>
    </w:p>
    <w:p w:rsidR="007C593E" w:rsidRPr="007C593E" w:rsidRDefault="007C593E" w:rsidP="007C593E">
      <w:pPr>
        <w:ind w:firstLineChars="0" w:firstLine="0"/>
        <w:rPr>
          <w:sz w:val="18"/>
          <w:szCs w:val="18"/>
        </w:rPr>
      </w:pPr>
      <w:r w:rsidRPr="007C593E">
        <w:rPr>
          <w:rFonts w:hint="eastAsia"/>
          <w:sz w:val="18"/>
          <w:szCs w:val="18"/>
        </w:rPr>
        <w:t>S</w:t>
      </w:r>
      <w:r w:rsidRPr="007C593E">
        <w:rPr>
          <w:sz w:val="18"/>
          <w:szCs w:val="18"/>
        </w:rPr>
        <w:t xml:space="preserve">elect </w:t>
      </w:r>
      <w:r w:rsidRPr="007C593E">
        <w:rPr>
          <w:color w:val="FF0000"/>
          <w:sz w:val="18"/>
          <w:szCs w:val="18"/>
        </w:rPr>
        <w:t>Event Center</w:t>
      </w:r>
      <w:r w:rsidRPr="007C593E">
        <w:rPr>
          <w:sz w:val="18"/>
          <w:szCs w:val="18"/>
        </w:rPr>
        <w:t>-</w:t>
      </w:r>
      <w:r w:rsidRPr="007C593E">
        <w:rPr>
          <w:color w:val="FF0000"/>
          <w:sz w:val="18"/>
          <w:szCs w:val="18"/>
        </w:rPr>
        <w:t>Event Configuration</w:t>
      </w:r>
      <w:r w:rsidRPr="007C593E">
        <w:rPr>
          <w:sz w:val="18"/>
          <w:szCs w:val="18"/>
        </w:rPr>
        <w:t>-</w:t>
      </w:r>
      <w:r w:rsidRPr="007C593E">
        <w:rPr>
          <w:color w:val="FF0000"/>
          <w:sz w:val="18"/>
          <w:szCs w:val="18"/>
        </w:rPr>
        <w:t>Linkage Configuration</w:t>
      </w:r>
      <w:r w:rsidRPr="007C593E">
        <w:rPr>
          <w:sz w:val="18"/>
          <w:szCs w:val="18"/>
        </w:rPr>
        <w:t>-</w:t>
      </w:r>
      <w:r w:rsidRPr="007C593E">
        <w:rPr>
          <w:color w:val="FF0000"/>
          <w:sz w:val="18"/>
          <w:szCs w:val="18"/>
        </w:rPr>
        <w:t>IP Speaker</w:t>
      </w:r>
      <w:r w:rsidRPr="007C593E">
        <w:rPr>
          <w:sz w:val="18"/>
          <w:szCs w:val="18"/>
        </w:rPr>
        <w:t xml:space="preserve"> one by one to enter material library, then users can import audio material to network speaker via NVR’s WEB.</w:t>
      </w:r>
    </w:p>
    <w:p w:rsidR="007C593E" w:rsidRDefault="007C593E" w:rsidP="007C593E">
      <w:pPr>
        <w:ind w:firstLineChars="0" w:firstLine="0"/>
      </w:pPr>
      <w:r>
        <w:rPr>
          <w:noProof/>
          <w:lang w:bidi="he-IL"/>
        </w:rPr>
        <w:lastRenderedPageBreak/>
        <w:drawing>
          <wp:inline distT="0" distB="0" distL="0" distR="0" wp14:anchorId="1DFE8542" wp14:editId="7E9CDF7D">
            <wp:extent cx="5274310" cy="265557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93E" w:rsidRDefault="007C593E" w:rsidP="007C593E">
      <w:pPr>
        <w:ind w:firstLineChars="0" w:firstLine="0"/>
        <w:rPr>
          <w:sz w:val="18"/>
          <w:szCs w:val="18"/>
        </w:rPr>
      </w:pPr>
      <w:r w:rsidRPr="007C593E">
        <w:rPr>
          <w:rFonts w:hint="eastAsia"/>
          <w:sz w:val="18"/>
          <w:szCs w:val="18"/>
        </w:rPr>
        <w:t>A</w:t>
      </w:r>
      <w:r w:rsidRPr="007C593E">
        <w:rPr>
          <w:sz w:val="18"/>
          <w:szCs w:val="18"/>
        </w:rPr>
        <w:t xml:space="preserve">fter audio import, select </w:t>
      </w:r>
      <w:r w:rsidRPr="007C593E">
        <w:rPr>
          <w:color w:val="FF0000"/>
          <w:sz w:val="18"/>
          <w:szCs w:val="18"/>
        </w:rPr>
        <w:t>Event Configuration</w:t>
      </w:r>
      <w:r w:rsidRPr="007C593E">
        <w:rPr>
          <w:sz w:val="18"/>
          <w:szCs w:val="18"/>
        </w:rPr>
        <w:t xml:space="preserve">, then select an event needed to set </w:t>
      </w:r>
      <w:r w:rsidRPr="007C593E">
        <w:rPr>
          <w:color w:val="FF0000"/>
          <w:sz w:val="18"/>
          <w:szCs w:val="18"/>
        </w:rPr>
        <w:t>Linkage Method</w:t>
      </w:r>
      <w:r w:rsidRPr="007C593E">
        <w:rPr>
          <w:sz w:val="18"/>
          <w:szCs w:val="18"/>
        </w:rPr>
        <w:t xml:space="preserve"> as </w:t>
      </w:r>
      <w:r w:rsidRPr="007C593E">
        <w:rPr>
          <w:color w:val="FF0000"/>
          <w:sz w:val="18"/>
          <w:szCs w:val="18"/>
        </w:rPr>
        <w:t xml:space="preserve">Speaker </w:t>
      </w:r>
      <w:r w:rsidRPr="007C593E">
        <w:rPr>
          <w:sz w:val="18"/>
          <w:szCs w:val="18"/>
        </w:rPr>
        <w:t xml:space="preserve">with certain audio material, so that corresponding audio </w:t>
      </w:r>
      <w:proofErr w:type="gramStart"/>
      <w:r w:rsidRPr="007C593E">
        <w:rPr>
          <w:sz w:val="18"/>
          <w:szCs w:val="18"/>
        </w:rPr>
        <w:t>will be played</w:t>
      </w:r>
      <w:proofErr w:type="gramEnd"/>
      <w:r w:rsidRPr="007C593E">
        <w:rPr>
          <w:sz w:val="18"/>
          <w:szCs w:val="18"/>
        </w:rPr>
        <w:t xml:space="preserve"> when event is triggered.</w:t>
      </w:r>
    </w:p>
    <w:p w:rsidR="007C593E" w:rsidRDefault="007C593E" w:rsidP="007C593E">
      <w:pPr>
        <w:ind w:firstLineChars="0" w:firstLine="0"/>
        <w:rPr>
          <w:sz w:val="18"/>
          <w:szCs w:val="18"/>
        </w:rPr>
      </w:pPr>
      <w:r>
        <w:rPr>
          <w:noProof/>
          <w:lang w:bidi="he-IL"/>
        </w:rPr>
        <w:drawing>
          <wp:inline distT="0" distB="0" distL="0" distR="0" wp14:anchorId="46857A04" wp14:editId="492EB3B9">
            <wp:extent cx="5274310" cy="2660015"/>
            <wp:effectExtent l="0" t="0" r="2540" b="698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93E" w:rsidRPr="007C593E" w:rsidRDefault="007C593E" w:rsidP="007C593E">
      <w:pPr>
        <w:ind w:firstLineChars="0" w:firstLine="0"/>
        <w:rPr>
          <w:sz w:val="18"/>
          <w:szCs w:val="18"/>
        </w:rPr>
      </w:pPr>
      <w:r>
        <w:rPr>
          <w:sz w:val="18"/>
          <w:szCs w:val="18"/>
        </w:rPr>
        <w:t>Now only</w:t>
      </w:r>
      <w:r w:rsidRPr="00DF4BE0">
        <w:rPr>
          <w:color w:val="FF0000"/>
          <w:sz w:val="18"/>
          <w:szCs w:val="18"/>
        </w:rPr>
        <w:t xml:space="preserve"> motion detection, line crossing, intrusion, region entrance </w:t>
      </w:r>
      <w:r w:rsidRPr="00DF4BE0">
        <w:rPr>
          <w:color w:val="000000" w:themeColor="text1"/>
          <w:sz w:val="18"/>
          <w:szCs w:val="18"/>
        </w:rPr>
        <w:t>and</w:t>
      </w:r>
      <w:r w:rsidRPr="00DF4BE0">
        <w:rPr>
          <w:color w:val="FF0000"/>
          <w:sz w:val="18"/>
          <w:szCs w:val="18"/>
        </w:rPr>
        <w:t xml:space="preserve"> region exit</w:t>
      </w:r>
      <w:r>
        <w:rPr>
          <w:color w:val="FF0000"/>
          <w:sz w:val="18"/>
          <w:szCs w:val="18"/>
        </w:rPr>
        <w:t>ing</w:t>
      </w:r>
      <w:r>
        <w:rPr>
          <w:sz w:val="18"/>
          <w:szCs w:val="18"/>
        </w:rPr>
        <w:t xml:space="preserve"> support speaker linkage.</w:t>
      </w:r>
    </w:p>
    <w:p w:rsidR="00E84F5B" w:rsidRDefault="00E84F5B" w:rsidP="003B136D">
      <w:pPr>
        <w:pStyle w:val="5"/>
        <w:numPr>
          <w:ilvl w:val="0"/>
          <w:numId w:val="4"/>
        </w:numPr>
        <w:ind w:firstLineChars="0"/>
        <w:rPr>
          <w:sz w:val="18"/>
          <w:szCs w:val="18"/>
        </w:rPr>
      </w:pPr>
      <w:r w:rsidRPr="00E84F5B">
        <w:rPr>
          <w:sz w:val="18"/>
          <w:szCs w:val="18"/>
        </w:rPr>
        <w:t>Enable Voice Broadcast</w:t>
      </w:r>
    </w:p>
    <w:p w:rsidR="00367628" w:rsidRPr="00367628" w:rsidRDefault="00367628" w:rsidP="00367628">
      <w:pPr>
        <w:ind w:firstLineChars="0" w:firstLine="0"/>
        <w:rPr>
          <w:sz w:val="18"/>
          <w:szCs w:val="18"/>
        </w:rPr>
      </w:pPr>
      <w:r w:rsidRPr="00367628">
        <w:rPr>
          <w:rFonts w:hint="eastAsia"/>
          <w:sz w:val="18"/>
          <w:szCs w:val="18"/>
        </w:rPr>
        <w:t>E</w:t>
      </w:r>
      <w:r w:rsidRPr="00367628">
        <w:rPr>
          <w:sz w:val="18"/>
          <w:szCs w:val="18"/>
        </w:rPr>
        <w:t xml:space="preserve">nter </w:t>
      </w:r>
      <w:r w:rsidRPr="00367628">
        <w:rPr>
          <w:color w:val="FF0000"/>
          <w:sz w:val="18"/>
          <w:szCs w:val="18"/>
        </w:rPr>
        <w:t>Live View</w:t>
      </w:r>
      <w:r w:rsidRPr="00367628">
        <w:rPr>
          <w:sz w:val="18"/>
          <w:szCs w:val="18"/>
        </w:rPr>
        <w:t xml:space="preserve"> module, select broadcast icon at the right bottom corner of the interface, tick speakers that users want to broadcast, then click </w:t>
      </w:r>
      <w:r w:rsidRPr="00367628">
        <w:rPr>
          <w:color w:val="FF0000"/>
          <w:sz w:val="18"/>
          <w:szCs w:val="18"/>
        </w:rPr>
        <w:t>Start</w:t>
      </w:r>
      <w:r w:rsidRPr="00367628">
        <w:rPr>
          <w:sz w:val="18"/>
          <w:szCs w:val="18"/>
        </w:rPr>
        <w:t xml:space="preserve"> to start one-way broadcast (from one NVR</w:t>
      </w:r>
      <w:r>
        <w:rPr>
          <w:sz w:val="18"/>
          <w:szCs w:val="18"/>
        </w:rPr>
        <w:t>’s WEB</w:t>
      </w:r>
      <w:r w:rsidRPr="00367628">
        <w:rPr>
          <w:sz w:val="18"/>
          <w:szCs w:val="18"/>
        </w:rPr>
        <w:t xml:space="preserve"> to multiple speakers).</w:t>
      </w:r>
    </w:p>
    <w:p w:rsidR="00367628" w:rsidRPr="00367628" w:rsidRDefault="00367628" w:rsidP="00367628">
      <w:pPr>
        <w:ind w:firstLineChars="0" w:firstLine="0"/>
      </w:pPr>
      <w:r>
        <w:rPr>
          <w:noProof/>
          <w:lang w:bidi="he-IL"/>
        </w:rPr>
        <w:lastRenderedPageBreak/>
        <w:drawing>
          <wp:inline distT="0" distB="0" distL="0" distR="0" wp14:anchorId="7CCE1317" wp14:editId="0D6C09A1">
            <wp:extent cx="5274310" cy="2660015"/>
            <wp:effectExtent l="0" t="0" r="2540" b="698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180" w:rsidRDefault="00E84F5B" w:rsidP="003B136D">
      <w:pPr>
        <w:pStyle w:val="5"/>
        <w:numPr>
          <w:ilvl w:val="0"/>
          <w:numId w:val="4"/>
        </w:numPr>
        <w:ind w:firstLineChars="0"/>
        <w:rPr>
          <w:sz w:val="18"/>
          <w:szCs w:val="18"/>
        </w:rPr>
      </w:pPr>
      <w:r w:rsidRPr="00E84F5B">
        <w:rPr>
          <w:sz w:val="18"/>
          <w:szCs w:val="18"/>
        </w:rPr>
        <w:t>Enable Two-</w:t>
      </w:r>
      <w:r w:rsidR="00BE7180">
        <w:rPr>
          <w:sz w:val="18"/>
          <w:szCs w:val="18"/>
        </w:rPr>
        <w:t>W</w:t>
      </w:r>
      <w:r w:rsidRPr="00E84F5B">
        <w:rPr>
          <w:sz w:val="18"/>
          <w:szCs w:val="18"/>
        </w:rPr>
        <w:t>ay audio</w:t>
      </w:r>
    </w:p>
    <w:p w:rsidR="00BE7180" w:rsidRPr="00BE7180" w:rsidRDefault="00BE7180" w:rsidP="00BE7180">
      <w:pPr>
        <w:ind w:firstLineChars="0" w:firstLine="0"/>
        <w:rPr>
          <w:sz w:val="18"/>
          <w:szCs w:val="18"/>
        </w:rPr>
      </w:pPr>
      <w:r w:rsidRPr="00BE7180">
        <w:rPr>
          <w:rFonts w:hint="eastAsia"/>
          <w:sz w:val="18"/>
          <w:szCs w:val="18"/>
        </w:rPr>
        <w:t>I</w:t>
      </w:r>
      <w:r w:rsidRPr="00BE7180">
        <w:rPr>
          <w:sz w:val="18"/>
          <w:szCs w:val="18"/>
        </w:rPr>
        <w:t>f users link video channels to speakers when adding speakers to NVR, then users can open two-way audio in live view to do two-way talk between NVR and speaker one on one.</w:t>
      </w:r>
    </w:p>
    <w:p w:rsidR="00BE7180" w:rsidRDefault="00BE7180" w:rsidP="00BE7180">
      <w:pPr>
        <w:ind w:firstLineChars="0" w:firstLine="0"/>
        <w:rPr>
          <w:sz w:val="18"/>
          <w:szCs w:val="18"/>
        </w:rPr>
      </w:pPr>
      <w:r w:rsidRPr="00BE7180">
        <w:rPr>
          <w:rFonts w:hint="eastAsia"/>
          <w:sz w:val="18"/>
          <w:szCs w:val="18"/>
        </w:rPr>
        <w:t>N</w:t>
      </w:r>
      <w:r w:rsidRPr="00BE7180">
        <w:rPr>
          <w:sz w:val="18"/>
          <w:szCs w:val="18"/>
        </w:rPr>
        <w:t>ote:</w:t>
      </w:r>
    </w:p>
    <w:p w:rsidR="00BE7180" w:rsidRDefault="00BE7180" w:rsidP="005C4FD4">
      <w:pPr>
        <w:pStyle w:val="a9"/>
        <w:numPr>
          <w:ilvl w:val="0"/>
          <w:numId w:val="5"/>
        </w:numPr>
        <w:ind w:firstLineChars="0"/>
        <w:rPr>
          <w:sz w:val="18"/>
          <w:szCs w:val="18"/>
        </w:rPr>
      </w:pPr>
      <w:r w:rsidRPr="005C4FD4">
        <w:rPr>
          <w:sz w:val="18"/>
          <w:szCs w:val="18"/>
        </w:rPr>
        <w:t xml:space="preserve">To open two way audio with speaker on NVR’s WEB, users need choose </w:t>
      </w:r>
      <w:r w:rsidRPr="005C4FD4">
        <w:rPr>
          <w:color w:val="FF0000"/>
          <w:sz w:val="18"/>
          <w:szCs w:val="18"/>
        </w:rPr>
        <w:t>Network Camera Two-Way Audio</w:t>
      </w:r>
      <w:r w:rsidRPr="005C4FD4">
        <w:rPr>
          <w:sz w:val="18"/>
          <w:szCs w:val="18"/>
        </w:rPr>
        <w:t xml:space="preserve"> channel.</w:t>
      </w:r>
    </w:p>
    <w:p w:rsidR="005C4FD4" w:rsidRPr="005C4FD4" w:rsidRDefault="005C4FD4" w:rsidP="005C4FD4">
      <w:pPr>
        <w:pStyle w:val="a9"/>
        <w:numPr>
          <w:ilvl w:val="0"/>
          <w:numId w:val="5"/>
        </w:numPr>
        <w:ind w:firstLineChars="0"/>
        <w:rPr>
          <w:rFonts w:hint="eastAsia"/>
          <w:sz w:val="18"/>
          <w:szCs w:val="18"/>
        </w:rPr>
      </w:pPr>
      <w:bookmarkStart w:id="0" w:name="_GoBack"/>
      <w:bookmarkEnd w:id="0"/>
      <w:r w:rsidRPr="005C4FD4">
        <w:rPr>
          <w:sz w:val="18"/>
          <w:szCs w:val="18"/>
        </w:rPr>
        <w:t xml:space="preserve">Only network speakers that have built-in mic support two-way audio with NVR. </w:t>
      </w:r>
    </w:p>
    <w:p w:rsidR="00BE7180" w:rsidRPr="00BE7180" w:rsidRDefault="00BE7180" w:rsidP="00BE7180">
      <w:pPr>
        <w:ind w:firstLineChars="0" w:firstLine="0"/>
      </w:pPr>
      <w:r>
        <w:rPr>
          <w:noProof/>
          <w:lang w:bidi="he-IL"/>
        </w:rPr>
        <w:drawing>
          <wp:inline distT="0" distB="0" distL="0" distR="0" wp14:anchorId="0BED34EA" wp14:editId="28BE55E0">
            <wp:extent cx="5274310" cy="2660015"/>
            <wp:effectExtent l="0" t="0" r="2540" b="698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7180" w:rsidRPr="00BE7180" w:rsidSect="00000097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1440" w:right="1800" w:bottom="1440" w:left="1800" w:header="851" w:footer="992" w:gutter="0"/>
      <w:pgNumType w:start="0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6FF2" w:rsidRDefault="00766FF2" w:rsidP="00E7449C">
      <w:pPr>
        <w:spacing w:line="240" w:lineRule="auto"/>
        <w:ind w:firstLine="480"/>
      </w:pPr>
      <w:r>
        <w:separator/>
      </w:r>
    </w:p>
  </w:endnote>
  <w:endnote w:type="continuationSeparator" w:id="0">
    <w:p w:rsidR="00766FF2" w:rsidRDefault="00766FF2" w:rsidP="00E7449C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5706" w:rsidRDefault="00185706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5706" w:rsidRDefault="00185706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5706" w:rsidRDefault="00185706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6FF2" w:rsidRDefault="00766FF2" w:rsidP="00E7449C">
      <w:pPr>
        <w:spacing w:line="240" w:lineRule="auto"/>
        <w:ind w:firstLine="480"/>
      </w:pPr>
      <w:r>
        <w:separator/>
      </w:r>
    </w:p>
  </w:footnote>
  <w:footnote w:type="continuationSeparator" w:id="0">
    <w:p w:rsidR="00766FF2" w:rsidRDefault="00766FF2" w:rsidP="00E7449C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5706" w:rsidRDefault="00185706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7"/>
      <w:tblW w:w="11239" w:type="dxa"/>
      <w:jc w:val="center"/>
      <w:tblLayout w:type="fixed"/>
      <w:tblLook w:val="04A0" w:firstRow="1" w:lastRow="0" w:firstColumn="1" w:lastColumn="0" w:noHBand="0" w:noVBand="1"/>
    </w:tblPr>
    <w:tblGrid>
      <w:gridCol w:w="1271"/>
      <w:gridCol w:w="4347"/>
      <w:gridCol w:w="1417"/>
      <w:gridCol w:w="1565"/>
      <w:gridCol w:w="1134"/>
      <w:gridCol w:w="1505"/>
    </w:tblGrid>
    <w:tr w:rsidR="00185706" w:rsidRPr="001B04F5" w:rsidTr="00593E67">
      <w:trPr>
        <w:jc w:val="center"/>
      </w:trPr>
      <w:tc>
        <w:tcPr>
          <w:tcW w:w="1271" w:type="dxa"/>
        </w:tcPr>
        <w:p w:rsidR="00185706" w:rsidRPr="001B04F5" w:rsidRDefault="00185706" w:rsidP="00000097">
          <w:pPr>
            <w:pStyle w:val="a3"/>
            <w:pBdr>
              <w:bottom w:val="none" w:sz="0" w:space="0" w:color="auto"/>
            </w:pBdr>
            <w:ind w:firstLine="361"/>
            <w:rPr>
              <w:b/>
              <w:szCs w:val="20"/>
            </w:rPr>
          </w:pPr>
          <w:r w:rsidRPr="001B04F5">
            <w:rPr>
              <w:b/>
              <w:szCs w:val="20"/>
            </w:rPr>
            <w:t>Title:</w:t>
          </w:r>
        </w:p>
      </w:tc>
      <w:tc>
        <w:tcPr>
          <w:tcW w:w="4347" w:type="dxa"/>
        </w:tcPr>
        <w:p w:rsidR="00185706" w:rsidRPr="000C6702" w:rsidRDefault="00185706" w:rsidP="00C03755">
          <w:pPr>
            <w:pStyle w:val="a3"/>
            <w:pBdr>
              <w:bottom w:val="none" w:sz="0" w:space="0" w:color="auto"/>
            </w:pBdr>
            <w:ind w:firstLine="360"/>
            <w:rPr>
              <w:bCs/>
              <w:lang w:bidi="he-IL"/>
            </w:rPr>
          </w:pPr>
          <w:r w:rsidRPr="000C6702">
            <w:rPr>
              <w:bCs/>
            </w:rPr>
            <w:t>How to Use Network Speaker with NVR GUI 5.0</w:t>
          </w:r>
        </w:p>
      </w:tc>
      <w:tc>
        <w:tcPr>
          <w:tcW w:w="1417" w:type="dxa"/>
        </w:tcPr>
        <w:p w:rsidR="00185706" w:rsidRPr="001B04F5" w:rsidRDefault="00185706" w:rsidP="00000097">
          <w:pPr>
            <w:pStyle w:val="a3"/>
            <w:pBdr>
              <w:bottom w:val="none" w:sz="0" w:space="0" w:color="auto"/>
            </w:pBdr>
            <w:ind w:firstLine="361"/>
            <w:rPr>
              <w:szCs w:val="20"/>
            </w:rPr>
          </w:pPr>
          <w:r w:rsidRPr="001B04F5">
            <w:rPr>
              <w:b/>
              <w:szCs w:val="20"/>
            </w:rPr>
            <w:t>Version:</w:t>
          </w:r>
        </w:p>
      </w:tc>
      <w:tc>
        <w:tcPr>
          <w:tcW w:w="1560" w:type="dxa"/>
        </w:tcPr>
        <w:p w:rsidR="00185706" w:rsidRPr="001B04F5" w:rsidRDefault="00185706" w:rsidP="00C43EAF">
          <w:pPr>
            <w:pStyle w:val="a3"/>
            <w:pBdr>
              <w:bottom w:val="none" w:sz="0" w:space="0" w:color="auto"/>
            </w:pBdr>
            <w:ind w:firstLine="360"/>
            <w:rPr>
              <w:szCs w:val="20"/>
            </w:rPr>
          </w:pPr>
          <w:r w:rsidRPr="001B04F5">
            <w:rPr>
              <w:szCs w:val="20"/>
            </w:rPr>
            <w:t>v1.0</w:t>
          </w:r>
        </w:p>
      </w:tc>
      <w:tc>
        <w:tcPr>
          <w:tcW w:w="1134" w:type="dxa"/>
        </w:tcPr>
        <w:p w:rsidR="00185706" w:rsidRPr="001B04F5" w:rsidRDefault="00185706" w:rsidP="00000097">
          <w:pPr>
            <w:pStyle w:val="a3"/>
            <w:pBdr>
              <w:bottom w:val="none" w:sz="0" w:space="0" w:color="auto"/>
            </w:pBdr>
            <w:ind w:firstLine="361"/>
            <w:rPr>
              <w:szCs w:val="20"/>
            </w:rPr>
          </w:pPr>
          <w:r w:rsidRPr="001B04F5">
            <w:rPr>
              <w:b/>
              <w:szCs w:val="20"/>
            </w:rPr>
            <w:t>Date:</w:t>
          </w:r>
        </w:p>
      </w:tc>
      <w:tc>
        <w:tcPr>
          <w:tcW w:w="1505" w:type="dxa"/>
        </w:tcPr>
        <w:p w:rsidR="00185706" w:rsidRPr="001B04F5" w:rsidRDefault="00185706" w:rsidP="00AB4122">
          <w:pPr>
            <w:pStyle w:val="a3"/>
            <w:pBdr>
              <w:bottom w:val="none" w:sz="0" w:space="0" w:color="auto"/>
            </w:pBdr>
            <w:ind w:firstLine="360"/>
            <w:rPr>
              <w:szCs w:val="20"/>
            </w:rPr>
          </w:pPr>
          <w:r>
            <w:rPr>
              <w:rFonts w:hint="eastAsia"/>
              <w:szCs w:val="20"/>
            </w:rPr>
            <w:t>20</w:t>
          </w:r>
          <w:r>
            <w:rPr>
              <w:szCs w:val="20"/>
            </w:rPr>
            <w:t>24</w:t>
          </w:r>
          <w:r>
            <w:rPr>
              <w:rFonts w:hint="eastAsia"/>
              <w:szCs w:val="20"/>
            </w:rPr>
            <w:t>/</w:t>
          </w:r>
          <w:r w:rsidR="00BE7180">
            <w:rPr>
              <w:szCs w:val="20"/>
            </w:rPr>
            <w:t>03/07</w:t>
          </w:r>
        </w:p>
      </w:tc>
    </w:tr>
    <w:tr w:rsidR="00185706" w:rsidRPr="001B04F5" w:rsidTr="00593E67">
      <w:trPr>
        <w:jc w:val="center"/>
      </w:trPr>
      <w:tc>
        <w:tcPr>
          <w:tcW w:w="1271" w:type="dxa"/>
        </w:tcPr>
        <w:p w:rsidR="00185706" w:rsidRPr="001B04F5" w:rsidRDefault="00185706" w:rsidP="00000097">
          <w:pPr>
            <w:pStyle w:val="a3"/>
            <w:pBdr>
              <w:bottom w:val="none" w:sz="0" w:space="0" w:color="auto"/>
            </w:pBdr>
            <w:ind w:firstLine="361"/>
            <w:rPr>
              <w:rFonts w:eastAsiaTheme="minorEastAsia"/>
              <w:b/>
              <w:color w:val="FF0000"/>
              <w:sz w:val="11"/>
              <w:szCs w:val="20"/>
            </w:rPr>
          </w:pPr>
          <w:r w:rsidRPr="001B04F5">
            <w:rPr>
              <w:b/>
              <w:szCs w:val="20"/>
            </w:rPr>
            <w:t>Product:</w:t>
          </w:r>
        </w:p>
      </w:tc>
      <w:tc>
        <w:tcPr>
          <w:tcW w:w="7329" w:type="dxa"/>
          <w:gridSpan w:val="3"/>
        </w:tcPr>
        <w:p w:rsidR="00185706" w:rsidRPr="001B04F5" w:rsidRDefault="00185706" w:rsidP="00C43EAF">
          <w:pPr>
            <w:pStyle w:val="a3"/>
            <w:pBdr>
              <w:bottom w:val="none" w:sz="0" w:space="0" w:color="auto"/>
            </w:pBdr>
            <w:ind w:firstLine="360"/>
            <w:rPr>
              <w:szCs w:val="20"/>
            </w:rPr>
          </w:pPr>
          <w:r>
            <w:rPr>
              <w:rFonts w:hint="eastAsia"/>
            </w:rPr>
            <w:t>NVR</w:t>
          </w:r>
        </w:p>
      </w:tc>
      <w:tc>
        <w:tcPr>
          <w:tcW w:w="1134" w:type="dxa"/>
        </w:tcPr>
        <w:p w:rsidR="00185706" w:rsidRPr="001B04F5" w:rsidRDefault="00185706" w:rsidP="00000097">
          <w:pPr>
            <w:pStyle w:val="a3"/>
            <w:pBdr>
              <w:bottom w:val="none" w:sz="0" w:space="0" w:color="auto"/>
            </w:pBdr>
            <w:ind w:firstLine="361"/>
            <w:rPr>
              <w:b/>
              <w:szCs w:val="20"/>
            </w:rPr>
          </w:pPr>
          <w:r w:rsidRPr="001B04F5">
            <w:rPr>
              <w:b/>
              <w:szCs w:val="20"/>
            </w:rPr>
            <w:t>Page:</w:t>
          </w:r>
        </w:p>
      </w:tc>
      <w:tc>
        <w:tcPr>
          <w:tcW w:w="1505" w:type="dxa"/>
        </w:tcPr>
        <w:p w:rsidR="00185706" w:rsidRPr="001B04F5" w:rsidRDefault="00185706" w:rsidP="00000097">
          <w:pPr>
            <w:pStyle w:val="a3"/>
            <w:pBdr>
              <w:bottom w:val="none" w:sz="0" w:space="0" w:color="auto"/>
            </w:pBdr>
            <w:ind w:firstLine="360"/>
            <w:rPr>
              <w:szCs w:val="20"/>
            </w:rPr>
          </w:pPr>
          <w:r w:rsidRPr="001B04F5">
            <w:rPr>
              <w:szCs w:val="20"/>
            </w:rPr>
            <w:fldChar w:fldCharType="begin"/>
          </w:r>
          <w:r w:rsidRPr="001B04F5">
            <w:rPr>
              <w:szCs w:val="20"/>
            </w:rPr>
            <w:instrText xml:space="preserve"> PAGE   \* MERGEFORMAT </w:instrText>
          </w:r>
          <w:r w:rsidRPr="001B04F5">
            <w:rPr>
              <w:szCs w:val="20"/>
            </w:rPr>
            <w:fldChar w:fldCharType="separate"/>
          </w:r>
          <w:r w:rsidR="005C4FD4">
            <w:rPr>
              <w:noProof/>
              <w:szCs w:val="20"/>
            </w:rPr>
            <w:t>10</w:t>
          </w:r>
          <w:r w:rsidRPr="001B04F5">
            <w:rPr>
              <w:noProof/>
              <w:szCs w:val="20"/>
            </w:rPr>
            <w:fldChar w:fldCharType="end"/>
          </w:r>
          <w:r>
            <w:rPr>
              <w:noProof/>
              <w:szCs w:val="20"/>
            </w:rPr>
            <w:t xml:space="preserve"> of </w:t>
          </w:r>
          <w:r w:rsidRPr="001B04F5">
            <w:rPr>
              <w:noProof/>
              <w:szCs w:val="20"/>
            </w:rPr>
            <w:t>5</w:t>
          </w:r>
        </w:p>
      </w:tc>
    </w:tr>
  </w:tbl>
  <w:p w:rsidR="00185706" w:rsidRDefault="00185706" w:rsidP="00000097">
    <w:pPr>
      <w:pStyle w:val="a3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5706" w:rsidRDefault="00185706" w:rsidP="00000097">
    <w:pPr>
      <w:pStyle w:val="a3"/>
      <w:pBdr>
        <w:bottom w:val="none" w:sz="0" w:space="0" w:color="auto"/>
      </w:pBdr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151021"/>
    <w:multiLevelType w:val="hybridMultilevel"/>
    <w:tmpl w:val="B9D802BE"/>
    <w:lvl w:ilvl="0" w:tplc="391A1E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22A4DFD"/>
    <w:multiLevelType w:val="hybridMultilevel"/>
    <w:tmpl w:val="82B4B0A8"/>
    <w:lvl w:ilvl="0" w:tplc="E128720A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40" w:hanging="420"/>
      </w:pPr>
    </w:lvl>
    <w:lvl w:ilvl="2" w:tplc="0409001B" w:tentative="1">
      <w:start w:val="1"/>
      <w:numFmt w:val="lowerRoman"/>
      <w:lvlText w:val="%3."/>
      <w:lvlJc w:val="right"/>
      <w:pPr>
        <w:ind w:left="1460" w:hanging="420"/>
      </w:pPr>
    </w:lvl>
    <w:lvl w:ilvl="3" w:tplc="0409000F" w:tentative="1">
      <w:start w:val="1"/>
      <w:numFmt w:val="decimal"/>
      <w:lvlText w:val="%4."/>
      <w:lvlJc w:val="left"/>
      <w:pPr>
        <w:ind w:left="1880" w:hanging="420"/>
      </w:pPr>
    </w:lvl>
    <w:lvl w:ilvl="4" w:tplc="04090019" w:tentative="1">
      <w:start w:val="1"/>
      <w:numFmt w:val="lowerLetter"/>
      <w:lvlText w:val="%5)"/>
      <w:lvlJc w:val="left"/>
      <w:pPr>
        <w:ind w:left="2300" w:hanging="420"/>
      </w:pPr>
    </w:lvl>
    <w:lvl w:ilvl="5" w:tplc="0409001B" w:tentative="1">
      <w:start w:val="1"/>
      <w:numFmt w:val="lowerRoman"/>
      <w:lvlText w:val="%6."/>
      <w:lvlJc w:val="right"/>
      <w:pPr>
        <w:ind w:left="2720" w:hanging="420"/>
      </w:pPr>
    </w:lvl>
    <w:lvl w:ilvl="6" w:tplc="0409000F" w:tentative="1">
      <w:start w:val="1"/>
      <w:numFmt w:val="decimal"/>
      <w:lvlText w:val="%7."/>
      <w:lvlJc w:val="left"/>
      <w:pPr>
        <w:ind w:left="3140" w:hanging="420"/>
      </w:pPr>
    </w:lvl>
    <w:lvl w:ilvl="7" w:tplc="04090019" w:tentative="1">
      <w:start w:val="1"/>
      <w:numFmt w:val="lowerLetter"/>
      <w:lvlText w:val="%8)"/>
      <w:lvlJc w:val="left"/>
      <w:pPr>
        <w:ind w:left="3560" w:hanging="420"/>
      </w:pPr>
    </w:lvl>
    <w:lvl w:ilvl="8" w:tplc="0409001B" w:tentative="1">
      <w:start w:val="1"/>
      <w:numFmt w:val="lowerRoman"/>
      <w:lvlText w:val="%9."/>
      <w:lvlJc w:val="right"/>
      <w:pPr>
        <w:ind w:left="3980" w:hanging="420"/>
      </w:pPr>
    </w:lvl>
  </w:abstractNum>
  <w:abstractNum w:abstractNumId="2" w15:restartNumberingAfterBreak="0">
    <w:nsid w:val="324F472A"/>
    <w:multiLevelType w:val="hybridMultilevel"/>
    <w:tmpl w:val="55421E9C"/>
    <w:lvl w:ilvl="0" w:tplc="B34038E6">
      <w:start w:val="1"/>
      <w:numFmt w:val="decimal"/>
      <w:pStyle w:val="4"/>
      <w:lvlText w:val="%1）"/>
      <w:lvlJc w:val="left"/>
      <w:pPr>
        <w:ind w:left="372" w:hanging="37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362320BE"/>
    <w:multiLevelType w:val="hybridMultilevel"/>
    <w:tmpl w:val="AF2E0CF6"/>
    <w:lvl w:ilvl="0" w:tplc="47F864F6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40" w:hanging="420"/>
      </w:pPr>
    </w:lvl>
    <w:lvl w:ilvl="2" w:tplc="0409001B" w:tentative="1">
      <w:start w:val="1"/>
      <w:numFmt w:val="lowerRoman"/>
      <w:lvlText w:val="%3."/>
      <w:lvlJc w:val="right"/>
      <w:pPr>
        <w:ind w:left="1460" w:hanging="420"/>
      </w:pPr>
    </w:lvl>
    <w:lvl w:ilvl="3" w:tplc="0409000F" w:tentative="1">
      <w:start w:val="1"/>
      <w:numFmt w:val="decimal"/>
      <w:lvlText w:val="%4."/>
      <w:lvlJc w:val="left"/>
      <w:pPr>
        <w:ind w:left="1880" w:hanging="420"/>
      </w:pPr>
    </w:lvl>
    <w:lvl w:ilvl="4" w:tplc="04090019" w:tentative="1">
      <w:start w:val="1"/>
      <w:numFmt w:val="lowerLetter"/>
      <w:lvlText w:val="%5)"/>
      <w:lvlJc w:val="left"/>
      <w:pPr>
        <w:ind w:left="2300" w:hanging="420"/>
      </w:pPr>
    </w:lvl>
    <w:lvl w:ilvl="5" w:tplc="0409001B" w:tentative="1">
      <w:start w:val="1"/>
      <w:numFmt w:val="lowerRoman"/>
      <w:lvlText w:val="%6."/>
      <w:lvlJc w:val="right"/>
      <w:pPr>
        <w:ind w:left="2720" w:hanging="420"/>
      </w:pPr>
    </w:lvl>
    <w:lvl w:ilvl="6" w:tplc="0409000F" w:tentative="1">
      <w:start w:val="1"/>
      <w:numFmt w:val="decimal"/>
      <w:lvlText w:val="%7."/>
      <w:lvlJc w:val="left"/>
      <w:pPr>
        <w:ind w:left="3140" w:hanging="420"/>
      </w:pPr>
    </w:lvl>
    <w:lvl w:ilvl="7" w:tplc="04090019" w:tentative="1">
      <w:start w:val="1"/>
      <w:numFmt w:val="lowerLetter"/>
      <w:lvlText w:val="%8)"/>
      <w:lvlJc w:val="left"/>
      <w:pPr>
        <w:ind w:left="3560" w:hanging="420"/>
      </w:pPr>
    </w:lvl>
    <w:lvl w:ilvl="8" w:tplc="0409001B" w:tentative="1">
      <w:start w:val="1"/>
      <w:numFmt w:val="lowerRoman"/>
      <w:lvlText w:val="%9."/>
      <w:lvlJc w:val="right"/>
      <w:pPr>
        <w:ind w:left="3980" w:hanging="420"/>
      </w:pPr>
    </w:lvl>
  </w:abstractNum>
  <w:abstractNum w:abstractNumId="4" w15:restartNumberingAfterBreak="0">
    <w:nsid w:val="38F13F9B"/>
    <w:multiLevelType w:val="hybridMultilevel"/>
    <w:tmpl w:val="E88CC448"/>
    <w:lvl w:ilvl="0" w:tplc="84344B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2290"/>
    <w:rsid w:val="00000097"/>
    <w:rsid w:val="00001B8D"/>
    <w:rsid w:val="000025D6"/>
    <w:rsid w:val="00004B53"/>
    <w:rsid w:val="00024C20"/>
    <w:rsid w:val="0003718F"/>
    <w:rsid w:val="0004462B"/>
    <w:rsid w:val="0006352E"/>
    <w:rsid w:val="00071AF1"/>
    <w:rsid w:val="000732CD"/>
    <w:rsid w:val="00080EED"/>
    <w:rsid w:val="00082DB2"/>
    <w:rsid w:val="0008551F"/>
    <w:rsid w:val="00094E11"/>
    <w:rsid w:val="00097C9E"/>
    <w:rsid w:val="000A0797"/>
    <w:rsid w:val="000A78B1"/>
    <w:rsid w:val="000B037E"/>
    <w:rsid w:val="000B45A7"/>
    <w:rsid w:val="000C0B5D"/>
    <w:rsid w:val="000C6702"/>
    <w:rsid w:val="000C7EAB"/>
    <w:rsid w:val="000D2A9E"/>
    <w:rsid w:val="000D582D"/>
    <w:rsid w:val="000D7D6D"/>
    <w:rsid w:val="00100C26"/>
    <w:rsid w:val="00104B2E"/>
    <w:rsid w:val="00106662"/>
    <w:rsid w:val="001077C7"/>
    <w:rsid w:val="00120DB2"/>
    <w:rsid w:val="00122D40"/>
    <w:rsid w:val="00122E32"/>
    <w:rsid w:val="00125A38"/>
    <w:rsid w:val="0012749E"/>
    <w:rsid w:val="00130D55"/>
    <w:rsid w:val="00130F1D"/>
    <w:rsid w:val="001368C3"/>
    <w:rsid w:val="001379CA"/>
    <w:rsid w:val="00141C9E"/>
    <w:rsid w:val="00145CF9"/>
    <w:rsid w:val="00147536"/>
    <w:rsid w:val="0015024F"/>
    <w:rsid w:val="001524E4"/>
    <w:rsid w:val="00153810"/>
    <w:rsid w:val="001545F4"/>
    <w:rsid w:val="00156475"/>
    <w:rsid w:val="001616CC"/>
    <w:rsid w:val="00170E65"/>
    <w:rsid w:val="00174ACF"/>
    <w:rsid w:val="001801EA"/>
    <w:rsid w:val="00185427"/>
    <w:rsid w:val="00185706"/>
    <w:rsid w:val="00190155"/>
    <w:rsid w:val="00192A3F"/>
    <w:rsid w:val="001A25CE"/>
    <w:rsid w:val="001A27B6"/>
    <w:rsid w:val="001A6D11"/>
    <w:rsid w:val="001B0244"/>
    <w:rsid w:val="001C0CF8"/>
    <w:rsid w:val="001C1589"/>
    <w:rsid w:val="001D7873"/>
    <w:rsid w:val="001D7D1F"/>
    <w:rsid w:val="001E0012"/>
    <w:rsid w:val="001E2571"/>
    <w:rsid w:val="00200E23"/>
    <w:rsid w:val="002024EA"/>
    <w:rsid w:val="0020512D"/>
    <w:rsid w:val="00206A8A"/>
    <w:rsid w:val="0021159B"/>
    <w:rsid w:val="002174B2"/>
    <w:rsid w:val="0022211A"/>
    <w:rsid w:val="0022408C"/>
    <w:rsid w:val="00234FD9"/>
    <w:rsid w:val="00243CA8"/>
    <w:rsid w:val="00256759"/>
    <w:rsid w:val="00271194"/>
    <w:rsid w:val="002946CB"/>
    <w:rsid w:val="002A1B14"/>
    <w:rsid w:val="002A24BA"/>
    <w:rsid w:val="002B7671"/>
    <w:rsid w:val="002C5FFC"/>
    <w:rsid w:val="002D0012"/>
    <w:rsid w:val="002D340F"/>
    <w:rsid w:val="002D4E1D"/>
    <w:rsid w:val="002D4F57"/>
    <w:rsid w:val="002E20F2"/>
    <w:rsid w:val="002F6ED0"/>
    <w:rsid w:val="00300B7E"/>
    <w:rsid w:val="0030405E"/>
    <w:rsid w:val="0030418A"/>
    <w:rsid w:val="00320B80"/>
    <w:rsid w:val="003343F7"/>
    <w:rsid w:val="00353EA6"/>
    <w:rsid w:val="0035639B"/>
    <w:rsid w:val="00357FE1"/>
    <w:rsid w:val="003652C3"/>
    <w:rsid w:val="003671A8"/>
    <w:rsid w:val="00367628"/>
    <w:rsid w:val="00370E52"/>
    <w:rsid w:val="00376D2F"/>
    <w:rsid w:val="00381514"/>
    <w:rsid w:val="00397A98"/>
    <w:rsid w:val="003A650F"/>
    <w:rsid w:val="003A7E4D"/>
    <w:rsid w:val="003B136D"/>
    <w:rsid w:val="003C000E"/>
    <w:rsid w:val="003D46C6"/>
    <w:rsid w:val="003E01B7"/>
    <w:rsid w:val="003E6FED"/>
    <w:rsid w:val="00402430"/>
    <w:rsid w:val="00403B49"/>
    <w:rsid w:val="004142AF"/>
    <w:rsid w:val="00423624"/>
    <w:rsid w:val="00440AA3"/>
    <w:rsid w:val="004448AE"/>
    <w:rsid w:val="0045573C"/>
    <w:rsid w:val="00456729"/>
    <w:rsid w:val="00463453"/>
    <w:rsid w:val="004805B3"/>
    <w:rsid w:val="00483830"/>
    <w:rsid w:val="0048742D"/>
    <w:rsid w:val="00492290"/>
    <w:rsid w:val="00495465"/>
    <w:rsid w:val="00496E4F"/>
    <w:rsid w:val="00497E7F"/>
    <w:rsid w:val="004A16BB"/>
    <w:rsid w:val="004B1195"/>
    <w:rsid w:val="004C1FFD"/>
    <w:rsid w:val="004D1667"/>
    <w:rsid w:val="004E297E"/>
    <w:rsid w:val="004E3106"/>
    <w:rsid w:val="004E61E4"/>
    <w:rsid w:val="00516B74"/>
    <w:rsid w:val="0052439D"/>
    <w:rsid w:val="005303A7"/>
    <w:rsid w:val="00530C5B"/>
    <w:rsid w:val="00533508"/>
    <w:rsid w:val="00536E4F"/>
    <w:rsid w:val="005414CC"/>
    <w:rsid w:val="0054779E"/>
    <w:rsid w:val="005560A0"/>
    <w:rsid w:val="005635C1"/>
    <w:rsid w:val="005662A6"/>
    <w:rsid w:val="0058154B"/>
    <w:rsid w:val="00583789"/>
    <w:rsid w:val="005858A5"/>
    <w:rsid w:val="00593E67"/>
    <w:rsid w:val="00597127"/>
    <w:rsid w:val="005A06F3"/>
    <w:rsid w:val="005A13AB"/>
    <w:rsid w:val="005A27C0"/>
    <w:rsid w:val="005A5DF4"/>
    <w:rsid w:val="005A7441"/>
    <w:rsid w:val="005B1ADB"/>
    <w:rsid w:val="005B1EC6"/>
    <w:rsid w:val="005C2007"/>
    <w:rsid w:val="005C2559"/>
    <w:rsid w:val="005C3AE0"/>
    <w:rsid w:val="005C4FD4"/>
    <w:rsid w:val="005C514A"/>
    <w:rsid w:val="005C732E"/>
    <w:rsid w:val="005D1E34"/>
    <w:rsid w:val="005D3D8E"/>
    <w:rsid w:val="005D63DC"/>
    <w:rsid w:val="005F3194"/>
    <w:rsid w:val="00600385"/>
    <w:rsid w:val="00606B11"/>
    <w:rsid w:val="00607A4D"/>
    <w:rsid w:val="00613C93"/>
    <w:rsid w:val="00614BF7"/>
    <w:rsid w:val="0062429C"/>
    <w:rsid w:val="0062603F"/>
    <w:rsid w:val="006262C1"/>
    <w:rsid w:val="00630817"/>
    <w:rsid w:val="00636346"/>
    <w:rsid w:val="006439CF"/>
    <w:rsid w:val="00646254"/>
    <w:rsid w:val="00654083"/>
    <w:rsid w:val="006559DA"/>
    <w:rsid w:val="006633B1"/>
    <w:rsid w:val="00667392"/>
    <w:rsid w:val="00670E4B"/>
    <w:rsid w:val="00671E40"/>
    <w:rsid w:val="00674850"/>
    <w:rsid w:val="00686E7A"/>
    <w:rsid w:val="0069137B"/>
    <w:rsid w:val="006A0330"/>
    <w:rsid w:val="006A160F"/>
    <w:rsid w:val="006A2D7E"/>
    <w:rsid w:val="006A5986"/>
    <w:rsid w:val="006B32D4"/>
    <w:rsid w:val="006B5E6E"/>
    <w:rsid w:val="006C5069"/>
    <w:rsid w:val="006D5D53"/>
    <w:rsid w:val="006E1740"/>
    <w:rsid w:val="006E7191"/>
    <w:rsid w:val="006F3F1A"/>
    <w:rsid w:val="006F456E"/>
    <w:rsid w:val="006F4D3C"/>
    <w:rsid w:val="00702AF2"/>
    <w:rsid w:val="00702CFD"/>
    <w:rsid w:val="00704B08"/>
    <w:rsid w:val="00705D71"/>
    <w:rsid w:val="00712965"/>
    <w:rsid w:val="007141DF"/>
    <w:rsid w:val="007209B2"/>
    <w:rsid w:val="00724043"/>
    <w:rsid w:val="00726D41"/>
    <w:rsid w:val="00740267"/>
    <w:rsid w:val="00742734"/>
    <w:rsid w:val="00754838"/>
    <w:rsid w:val="00761876"/>
    <w:rsid w:val="00766FF2"/>
    <w:rsid w:val="007723B6"/>
    <w:rsid w:val="00781BAF"/>
    <w:rsid w:val="00784B23"/>
    <w:rsid w:val="00787DB4"/>
    <w:rsid w:val="007936FA"/>
    <w:rsid w:val="007B41FC"/>
    <w:rsid w:val="007C2BF0"/>
    <w:rsid w:val="007C4FA8"/>
    <w:rsid w:val="007C593E"/>
    <w:rsid w:val="007D3B4A"/>
    <w:rsid w:val="007E0BC1"/>
    <w:rsid w:val="007E6248"/>
    <w:rsid w:val="0080738E"/>
    <w:rsid w:val="00817BF7"/>
    <w:rsid w:val="00821B11"/>
    <w:rsid w:val="00826804"/>
    <w:rsid w:val="0082789C"/>
    <w:rsid w:val="00840323"/>
    <w:rsid w:val="00845465"/>
    <w:rsid w:val="008506AB"/>
    <w:rsid w:val="00851F1D"/>
    <w:rsid w:val="00852660"/>
    <w:rsid w:val="00861DAF"/>
    <w:rsid w:val="00872063"/>
    <w:rsid w:val="008728AE"/>
    <w:rsid w:val="00875AD2"/>
    <w:rsid w:val="00877066"/>
    <w:rsid w:val="008779AB"/>
    <w:rsid w:val="00877FA4"/>
    <w:rsid w:val="00882EB1"/>
    <w:rsid w:val="008C2F01"/>
    <w:rsid w:val="008C371E"/>
    <w:rsid w:val="008C54BF"/>
    <w:rsid w:val="008D1681"/>
    <w:rsid w:val="008D19EC"/>
    <w:rsid w:val="008D44CD"/>
    <w:rsid w:val="008E03DC"/>
    <w:rsid w:val="008E1A48"/>
    <w:rsid w:val="008E4051"/>
    <w:rsid w:val="008E6E53"/>
    <w:rsid w:val="008E7D6E"/>
    <w:rsid w:val="008F7E0B"/>
    <w:rsid w:val="008F7EB6"/>
    <w:rsid w:val="00901AB1"/>
    <w:rsid w:val="00901EB6"/>
    <w:rsid w:val="00923792"/>
    <w:rsid w:val="00931772"/>
    <w:rsid w:val="00934E40"/>
    <w:rsid w:val="00936A90"/>
    <w:rsid w:val="009467D0"/>
    <w:rsid w:val="00947F30"/>
    <w:rsid w:val="00960119"/>
    <w:rsid w:val="00965421"/>
    <w:rsid w:val="00970EAB"/>
    <w:rsid w:val="00972DCA"/>
    <w:rsid w:val="00976636"/>
    <w:rsid w:val="00977607"/>
    <w:rsid w:val="00994141"/>
    <w:rsid w:val="009A4318"/>
    <w:rsid w:val="009B3116"/>
    <w:rsid w:val="009B320D"/>
    <w:rsid w:val="009C2885"/>
    <w:rsid w:val="009C54D7"/>
    <w:rsid w:val="009C6D69"/>
    <w:rsid w:val="009D0356"/>
    <w:rsid w:val="009D05BE"/>
    <w:rsid w:val="009E4DC3"/>
    <w:rsid w:val="009F5481"/>
    <w:rsid w:val="009F5D4E"/>
    <w:rsid w:val="00A04960"/>
    <w:rsid w:val="00A04B94"/>
    <w:rsid w:val="00A10979"/>
    <w:rsid w:val="00A11004"/>
    <w:rsid w:val="00A17416"/>
    <w:rsid w:val="00A24FA1"/>
    <w:rsid w:val="00A25DB3"/>
    <w:rsid w:val="00A32D0E"/>
    <w:rsid w:val="00A33D0E"/>
    <w:rsid w:val="00A3459A"/>
    <w:rsid w:val="00A433DF"/>
    <w:rsid w:val="00A63C4A"/>
    <w:rsid w:val="00A649FE"/>
    <w:rsid w:val="00A7152F"/>
    <w:rsid w:val="00A77481"/>
    <w:rsid w:val="00A85B92"/>
    <w:rsid w:val="00A9197A"/>
    <w:rsid w:val="00AA66D7"/>
    <w:rsid w:val="00AA7BF4"/>
    <w:rsid w:val="00AB0CB2"/>
    <w:rsid w:val="00AB4122"/>
    <w:rsid w:val="00AB7F5D"/>
    <w:rsid w:val="00AD2D9A"/>
    <w:rsid w:val="00AF13BE"/>
    <w:rsid w:val="00B05A1A"/>
    <w:rsid w:val="00B05FEE"/>
    <w:rsid w:val="00B06B3B"/>
    <w:rsid w:val="00B07979"/>
    <w:rsid w:val="00B13A80"/>
    <w:rsid w:val="00B13D9F"/>
    <w:rsid w:val="00B145BC"/>
    <w:rsid w:val="00B15FC6"/>
    <w:rsid w:val="00B1768B"/>
    <w:rsid w:val="00B200C5"/>
    <w:rsid w:val="00B23098"/>
    <w:rsid w:val="00B23201"/>
    <w:rsid w:val="00B2479E"/>
    <w:rsid w:val="00B26809"/>
    <w:rsid w:val="00B26973"/>
    <w:rsid w:val="00B44FEE"/>
    <w:rsid w:val="00B45EFD"/>
    <w:rsid w:val="00B4724A"/>
    <w:rsid w:val="00B5486C"/>
    <w:rsid w:val="00B54A50"/>
    <w:rsid w:val="00B57304"/>
    <w:rsid w:val="00B624C1"/>
    <w:rsid w:val="00B80D52"/>
    <w:rsid w:val="00B95AE3"/>
    <w:rsid w:val="00BA31F9"/>
    <w:rsid w:val="00BA3F38"/>
    <w:rsid w:val="00BB218E"/>
    <w:rsid w:val="00BB3209"/>
    <w:rsid w:val="00BC22A3"/>
    <w:rsid w:val="00BC2A50"/>
    <w:rsid w:val="00BC5D13"/>
    <w:rsid w:val="00BD5E81"/>
    <w:rsid w:val="00BE6BCC"/>
    <w:rsid w:val="00BE7180"/>
    <w:rsid w:val="00BF4B74"/>
    <w:rsid w:val="00BF580A"/>
    <w:rsid w:val="00C03755"/>
    <w:rsid w:val="00C1013D"/>
    <w:rsid w:val="00C11096"/>
    <w:rsid w:val="00C13A5A"/>
    <w:rsid w:val="00C200DA"/>
    <w:rsid w:val="00C21A9C"/>
    <w:rsid w:val="00C24C6F"/>
    <w:rsid w:val="00C43EAF"/>
    <w:rsid w:val="00C45CBD"/>
    <w:rsid w:val="00C53336"/>
    <w:rsid w:val="00C75055"/>
    <w:rsid w:val="00C9427D"/>
    <w:rsid w:val="00CA1E19"/>
    <w:rsid w:val="00CC5809"/>
    <w:rsid w:val="00CE3517"/>
    <w:rsid w:val="00D04A31"/>
    <w:rsid w:val="00D10384"/>
    <w:rsid w:val="00D16A76"/>
    <w:rsid w:val="00D30C58"/>
    <w:rsid w:val="00D32BB6"/>
    <w:rsid w:val="00D34394"/>
    <w:rsid w:val="00D44509"/>
    <w:rsid w:val="00D53CFB"/>
    <w:rsid w:val="00D5636F"/>
    <w:rsid w:val="00D614E6"/>
    <w:rsid w:val="00D635DB"/>
    <w:rsid w:val="00D63D09"/>
    <w:rsid w:val="00D64BEE"/>
    <w:rsid w:val="00D76885"/>
    <w:rsid w:val="00D76DC2"/>
    <w:rsid w:val="00D82E62"/>
    <w:rsid w:val="00D86574"/>
    <w:rsid w:val="00DA1054"/>
    <w:rsid w:val="00DA538D"/>
    <w:rsid w:val="00DA64A7"/>
    <w:rsid w:val="00DA6C73"/>
    <w:rsid w:val="00DB5822"/>
    <w:rsid w:val="00DC0E9C"/>
    <w:rsid w:val="00DC6148"/>
    <w:rsid w:val="00DC715D"/>
    <w:rsid w:val="00DE54E2"/>
    <w:rsid w:val="00DF14A3"/>
    <w:rsid w:val="00DF1CC6"/>
    <w:rsid w:val="00DF2508"/>
    <w:rsid w:val="00DF3804"/>
    <w:rsid w:val="00DF48D6"/>
    <w:rsid w:val="00DF4BE0"/>
    <w:rsid w:val="00DF7218"/>
    <w:rsid w:val="00E03CB0"/>
    <w:rsid w:val="00E2285F"/>
    <w:rsid w:val="00E231BF"/>
    <w:rsid w:val="00E30735"/>
    <w:rsid w:val="00E33CC0"/>
    <w:rsid w:val="00E44FDE"/>
    <w:rsid w:val="00E4670A"/>
    <w:rsid w:val="00E54F71"/>
    <w:rsid w:val="00E5589E"/>
    <w:rsid w:val="00E56F5A"/>
    <w:rsid w:val="00E64928"/>
    <w:rsid w:val="00E64976"/>
    <w:rsid w:val="00E6517A"/>
    <w:rsid w:val="00E657D1"/>
    <w:rsid w:val="00E74262"/>
    <w:rsid w:val="00E7449C"/>
    <w:rsid w:val="00E80EE5"/>
    <w:rsid w:val="00E84F1F"/>
    <w:rsid w:val="00E84F5B"/>
    <w:rsid w:val="00E94DF3"/>
    <w:rsid w:val="00EA148E"/>
    <w:rsid w:val="00EA7506"/>
    <w:rsid w:val="00EB12BF"/>
    <w:rsid w:val="00EC0DC2"/>
    <w:rsid w:val="00EC1962"/>
    <w:rsid w:val="00EC3CBC"/>
    <w:rsid w:val="00EC433F"/>
    <w:rsid w:val="00ED42E5"/>
    <w:rsid w:val="00ED5B93"/>
    <w:rsid w:val="00EE01AB"/>
    <w:rsid w:val="00EE625B"/>
    <w:rsid w:val="00EE6B9A"/>
    <w:rsid w:val="00EF5EFA"/>
    <w:rsid w:val="00EF61DB"/>
    <w:rsid w:val="00F0118D"/>
    <w:rsid w:val="00F03AD7"/>
    <w:rsid w:val="00F04B2B"/>
    <w:rsid w:val="00F1166D"/>
    <w:rsid w:val="00F12EAF"/>
    <w:rsid w:val="00F1568F"/>
    <w:rsid w:val="00F171B8"/>
    <w:rsid w:val="00F23772"/>
    <w:rsid w:val="00F2694B"/>
    <w:rsid w:val="00F33199"/>
    <w:rsid w:val="00F3408B"/>
    <w:rsid w:val="00F4075C"/>
    <w:rsid w:val="00F411A1"/>
    <w:rsid w:val="00F4220F"/>
    <w:rsid w:val="00F431C3"/>
    <w:rsid w:val="00F529DD"/>
    <w:rsid w:val="00F551F7"/>
    <w:rsid w:val="00F656F5"/>
    <w:rsid w:val="00F775A1"/>
    <w:rsid w:val="00F8784D"/>
    <w:rsid w:val="00F90045"/>
    <w:rsid w:val="00F93FC0"/>
    <w:rsid w:val="00F94B21"/>
    <w:rsid w:val="00FA3880"/>
    <w:rsid w:val="00FA3CA5"/>
    <w:rsid w:val="00FA6F32"/>
    <w:rsid w:val="00FB02DB"/>
    <w:rsid w:val="00FB6946"/>
    <w:rsid w:val="00FD2E1B"/>
    <w:rsid w:val="00FD3593"/>
    <w:rsid w:val="00FF2C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0D06384"/>
  <w15:chartTrackingRefBased/>
  <w15:docId w15:val="{F77789B8-5393-4B7D-AB0E-21E15D663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418A"/>
    <w:pPr>
      <w:widowControl w:val="0"/>
      <w:spacing w:line="300" w:lineRule="auto"/>
      <w:ind w:firstLineChars="200" w:firstLine="200"/>
      <w:jc w:val="both"/>
    </w:pPr>
    <w:rPr>
      <w:rFonts w:ascii="Times New Roman" w:eastAsia="宋体" w:hAnsi="Times New Roman"/>
      <w:sz w:val="24"/>
    </w:rPr>
  </w:style>
  <w:style w:type="paragraph" w:styleId="1">
    <w:name w:val="heading 1"/>
    <w:next w:val="2"/>
    <w:link w:val="10"/>
    <w:autoRedefine/>
    <w:qFormat/>
    <w:rsid w:val="00BC5D13"/>
    <w:pPr>
      <w:keepNext/>
      <w:spacing w:before="240" w:after="240"/>
      <w:jc w:val="center"/>
      <w:outlineLvl w:val="0"/>
    </w:pPr>
    <w:rPr>
      <w:rFonts w:ascii="Times New Roman" w:eastAsia="宋体" w:hAnsi="Times New Roman" w:cs="Times New Roman"/>
      <w:b/>
      <w:kern w:val="0"/>
      <w:sz w:val="32"/>
      <w:szCs w:val="32"/>
    </w:rPr>
  </w:style>
  <w:style w:type="paragraph" w:styleId="2">
    <w:name w:val="heading 2"/>
    <w:next w:val="a"/>
    <w:link w:val="20"/>
    <w:autoRedefine/>
    <w:qFormat/>
    <w:rsid w:val="00840323"/>
    <w:pPr>
      <w:keepNext/>
      <w:spacing w:before="120" w:after="120"/>
      <w:outlineLvl w:val="1"/>
    </w:pPr>
    <w:rPr>
      <w:rFonts w:ascii="Times New Roman" w:eastAsia="宋体" w:hAnsi="Times New Roman" w:cs="Times New Roman"/>
      <w:b/>
      <w:kern w:val="0"/>
      <w:sz w:val="28"/>
      <w:szCs w:val="24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rsid w:val="00A33D0E"/>
    <w:pPr>
      <w:keepNext/>
      <w:keepLines/>
      <w:spacing w:line="360" w:lineRule="auto"/>
      <w:ind w:left="720" w:firstLineChars="0" w:hanging="720"/>
      <w:outlineLvl w:val="2"/>
    </w:pPr>
    <w:rPr>
      <w:b/>
      <w:bCs/>
      <w:sz w:val="18"/>
      <w:szCs w:val="18"/>
    </w:rPr>
  </w:style>
  <w:style w:type="paragraph" w:styleId="4">
    <w:name w:val="heading 4"/>
    <w:basedOn w:val="a"/>
    <w:next w:val="a"/>
    <w:link w:val="40"/>
    <w:autoRedefine/>
    <w:uiPriority w:val="9"/>
    <w:unhideWhenUsed/>
    <w:qFormat/>
    <w:rsid w:val="00206A8A"/>
    <w:pPr>
      <w:keepNext/>
      <w:keepLines/>
      <w:numPr>
        <w:numId w:val="1"/>
      </w:numPr>
      <w:spacing w:line="360" w:lineRule="auto"/>
      <w:ind w:firstLineChars="0" w:firstLine="0"/>
      <w:outlineLvl w:val="3"/>
    </w:pPr>
    <w:rPr>
      <w:rFonts w:cstheme="majorBidi"/>
      <w:b/>
      <w:bCs/>
      <w:sz w:val="18"/>
      <w:szCs w:val="18"/>
    </w:rPr>
  </w:style>
  <w:style w:type="paragraph" w:styleId="5">
    <w:name w:val="heading 5"/>
    <w:basedOn w:val="a"/>
    <w:next w:val="a"/>
    <w:link w:val="50"/>
    <w:uiPriority w:val="9"/>
    <w:unhideWhenUsed/>
    <w:qFormat/>
    <w:rsid w:val="00F2377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F23772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标题 3 字符"/>
    <w:basedOn w:val="a0"/>
    <w:link w:val="3"/>
    <w:uiPriority w:val="9"/>
    <w:rsid w:val="00A33D0E"/>
    <w:rPr>
      <w:rFonts w:ascii="Times New Roman" w:eastAsia="宋体" w:hAnsi="Times New Roman"/>
      <w:b/>
      <w:bCs/>
      <w:sz w:val="18"/>
      <w:szCs w:val="18"/>
    </w:rPr>
  </w:style>
  <w:style w:type="character" w:customStyle="1" w:styleId="20">
    <w:name w:val="标题 2 字符"/>
    <w:basedOn w:val="a0"/>
    <w:link w:val="2"/>
    <w:rsid w:val="00840323"/>
    <w:rPr>
      <w:rFonts w:ascii="Times New Roman" w:eastAsia="宋体" w:hAnsi="Times New Roman" w:cs="Times New Roman"/>
      <w:b/>
      <w:kern w:val="0"/>
      <w:sz w:val="28"/>
      <w:szCs w:val="24"/>
    </w:rPr>
  </w:style>
  <w:style w:type="character" w:customStyle="1" w:styleId="10">
    <w:name w:val="标题 1 字符"/>
    <w:basedOn w:val="a0"/>
    <w:link w:val="1"/>
    <w:rsid w:val="00BC5D13"/>
    <w:rPr>
      <w:rFonts w:ascii="Times New Roman" w:eastAsia="宋体" w:hAnsi="Times New Roman" w:cs="Times New Roman"/>
      <w:b/>
      <w:kern w:val="0"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206A8A"/>
    <w:rPr>
      <w:rFonts w:ascii="Times New Roman" w:eastAsia="宋体" w:hAnsi="Times New Roman" w:cstheme="majorBidi"/>
      <w:b/>
      <w:bCs/>
      <w:sz w:val="18"/>
      <w:szCs w:val="18"/>
    </w:rPr>
  </w:style>
  <w:style w:type="paragraph" w:styleId="a3">
    <w:name w:val="header"/>
    <w:basedOn w:val="a"/>
    <w:link w:val="a4"/>
    <w:uiPriority w:val="99"/>
    <w:unhideWhenUsed/>
    <w:rsid w:val="00E7449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E7449C"/>
    <w:rPr>
      <w:rFonts w:ascii="Times New Roman" w:eastAsia="宋体" w:hAnsi="Times New Roman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E7449C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E7449C"/>
    <w:rPr>
      <w:rFonts w:ascii="Times New Roman" w:eastAsia="宋体" w:hAnsi="Times New Roman"/>
      <w:sz w:val="18"/>
      <w:szCs w:val="18"/>
    </w:rPr>
  </w:style>
  <w:style w:type="paragraph" w:customStyle="1" w:styleId="E-">
    <w:name w:val="E-封面 二号"/>
    <w:basedOn w:val="a"/>
    <w:rsid w:val="00000097"/>
    <w:pPr>
      <w:widowControl/>
      <w:topLinePunct/>
      <w:adjustRightInd w:val="0"/>
      <w:snapToGrid w:val="0"/>
      <w:spacing w:before="160" w:after="160" w:line="240" w:lineRule="atLeast"/>
      <w:ind w:firstLineChars="0" w:firstLine="0"/>
      <w:jc w:val="right"/>
    </w:pPr>
    <w:rPr>
      <w:rFonts w:eastAsia="Times New Roman" w:cs="宋体"/>
      <w:bCs/>
      <w:sz w:val="44"/>
      <w:szCs w:val="20"/>
    </w:rPr>
  </w:style>
  <w:style w:type="table" w:styleId="a7">
    <w:name w:val="Table Grid"/>
    <w:basedOn w:val="a1"/>
    <w:uiPriority w:val="59"/>
    <w:rsid w:val="00000097"/>
    <w:rPr>
      <w:rFonts w:ascii="Calibri" w:eastAsia="宋体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rsid w:val="002D340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a9">
    <w:name w:val="List Paragraph"/>
    <w:basedOn w:val="a"/>
    <w:uiPriority w:val="34"/>
    <w:qFormat/>
    <w:rsid w:val="00DF3804"/>
    <w:pPr>
      <w:ind w:firstLine="420"/>
    </w:pPr>
  </w:style>
  <w:style w:type="character" w:styleId="aa">
    <w:name w:val="Hyperlink"/>
    <w:basedOn w:val="a0"/>
    <w:uiPriority w:val="99"/>
    <w:unhideWhenUsed/>
    <w:rsid w:val="00852660"/>
    <w:rPr>
      <w:color w:val="0000FF"/>
      <w:u w:val="single"/>
    </w:rPr>
  </w:style>
  <w:style w:type="character" w:customStyle="1" w:styleId="50">
    <w:name w:val="标题 5 字符"/>
    <w:basedOn w:val="a0"/>
    <w:link w:val="5"/>
    <w:uiPriority w:val="9"/>
    <w:rsid w:val="00F23772"/>
    <w:rPr>
      <w:rFonts w:ascii="Times New Roman" w:eastAsia="宋体" w:hAnsi="Times New Roman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F23772"/>
    <w:rPr>
      <w:rFonts w:asciiTheme="majorHAnsi" w:eastAsiaTheme="majorEastAsia" w:hAnsiTheme="majorHAnsi" w:cstheme="majorBidi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97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38911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190757">
          <w:marLeft w:val="0"/>
          <w:marRight w:val="0"/>
          <w:marTop w:val="75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34946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86841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77768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074607">
          <w:marLeft w:val="0"/>
          <w:marRight w:val="0"/>
          <w:marTop w:val="75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48685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347435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86363">
          <w:marLeft w:val="0"/>
          <w:marRight w:val="0"/>
          <w:marTop w:val="75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E81234-7316-4C88-AA84-E2050F07A6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17422</TotalTime>
  <Pages>11</Pages>
  <Words>637</Words>
  <Characters>3631</Characters>
  <Application>Microsoft Office Word</Application>
  <DocSecurity>0</DocSecurity>
  <Lines>30</Lines>
  <Paragraphs>8</Paragraphs>
  <ScaleCrop>false</ScaleCrop>
  <Company/>
  <LinksUpToDate>false</LinksUpToDate>
  <CharactersWithSpaces>4260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shizekun@hikvision.com</dc:creator>
  <cp:keywords/>
  <dc:description/>
  <cp:lastModifiedBy>施泽坤</cp:lastModifiedBy>
  <cp:revision>461</cp:revision>
  <dcterms:created xsi:type="dcterms:W3CDTF">2020-07-28T03:46:00Z</dcterms:created>
  <dcterms:modified xsi:type="dcterms:W3CDTF">2024-03-07T06:55:00Z</dcterms:modified>
</cp:coreProperties>
</file>